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58CC" w14:textId="715E437E" w:rsidR="00E13EBA" w:rsidRPr="005640A0" w:rsidRDefault="00E13EBA" w:rsidP="00EB3872">
      <w:pPr>
        <w:pStyle w:val="NoSpacing"/>
        <w:jc w:val="both"/>
        <w:rPr>
          <w:rFonts w:cstheme="minorHAnsi"/>
          <w:lang w:val="en-GB"/>
        </w:rPr>
      </w:pPr>
      <w:r w:rsidRPr="005640A0">
        <w:rPr>
          <w:rFonts w:cstheme="minorHAnsi"/>
          <w:lang w:val="en-GB"/>
        </w:rPr>
        <w:t xml:space="preserve">DEKRA </w:t>
      </w:r>
      <w:r w:rsidR="002D6403" w:rsidRPr="005640A0">
        <w:rPr>
          <w:rFonts w:cstheme="minorHAnsi"/>
          <w:lang w:val="en-GB"/>
        </w:rPr>
        <w:t xml:space="preserve">India Private Limited </w:t>
      </w:r>
      <w:r w:rsidR="004304D2" w:rsidRPr="005640A0">
        <w:rPr>
          <w:rFonts w:cstheme="minorHAnsi"/>
          <w:lang w:val="en-GB"/>
        </w:rPr>
        <w:t xml:space="preserve">with offices in Mumbai, </w:t>
      </w:r>
      <w:r w:rsidR="00EB3872" w:rsidRPr="005640A0">
        <w:rPr>
          <w:rFonts w:cstheme="minorHAnsi"/>
          <w:lang w:val="en-GB"/>
        </w:rPr>
        <w:t>Pune, Delhi,</w:t>
      </w:r>
      <w:r w:rsidR="004304D2" w:rsidRPr="005640A0">
        <w:rPr>
          <w:rFonts w:cstheme="minorHAnsi"/>
          <w:lang w:val="en-GB"/>
        </w:rPr>
        <w:t xml:space="preserve"> and Hyderabad, </w:t>
      </w:r>
      <w:r w:rsidRPr="005640A0">
        <w:rPr>
          <w:rFonts w:cstheme="minorHAnsi"/>
          <w:lang w:val="en-GB"/>
        </w:rPr>
        <w:t xml:space="preserve">is a part of the DEKRA SE Group. </w:t>
      </w:r>
      <w:r w:rsidR="007B2CC8" w:rsidRPr="005640A0">
        <w:rPr>
          <w:rFonts w:cstheme="minorHAnsi"/>
          <w:lang w:val="en-GB"/>
        </w:rPr>
        <w:t xml:space="preserve">Headquartered in Stuttgart, Germany, </w:t>
      </w:r>
      <w:r w:rsidRPr="005640A0">
        <w:rPr>
          <w:rFonts w:cstheme="minorHAnsi"/>
          <w:lang w:val="en-GB"/>
        </w:rPr>
        <w:t>DEKRA is one of the world’s leading professional safety firms</w:t>
      </w:r>
      <w:r w:rsidR="007B2CC8" w:rsidRPr="005640A0">
        <w:rPr>
          <w:rFonts w:cstheme="minorHAnsi"/>
          <w:lang w:val="en-GB"/>
        </w:rPr>
        <w:t>.</w:t>
      </w:r>
      <w:r w:rsidRPr="005640A0">
        <w:rPr>
          <w:rFonts w:cstheme="minorHAnsi"/>
          <w:lang w:val="en-GB"/>
        </w:rPr>
        <w:t xml:space="preserve"> </w:t>
      </w:r>
      <w:r w:rsidR="007B2CC8" w:rsidRPr="005640A0">
        <w:rPr>
          <w:rFonts w:cstheme="minorHAnsi"/>
          <w:lang w:val="en-GB"/>
        </w:rPr>
        <w:t>W</w:t>
      </w:r>
      <w:r w:rsidRPr="005640A0">
        <w:rPr>
          <w:rFonts w:cstheme="minorHAnsi"/>
          <w:lang w:val="en-GB"/>
        </w:rPr>
        <w:t xml:space="preserve">ith over 44,000 employees in 50 countries, DEKRA has been active in the field of safety and testing since 1925. </w:t>
      </w:r>
    </w:p>
    <w:p w14:paraId="1EB7E060" w14:textId="77777777" w:rsidR="00EB3872" w:rsidRPr="005640A0" w:rsidRDefault="00EB3872" w:rsidP="00EB3872">
      <w:pPr>
        <w:pStyle w:val="NoSpacing"/>
        <w:jc w:val="both"/>
        <w:rPr>
          <w:rFonts w:cstheme="minorHAnsi"/>
          <w:lang w:val="en-GB"/>
        </w:rPr>
      </w:pPr>
    </w:p>
    <w:p w14:paraId="010D4A07" w14:textId="07E9915D" w:rsidR="00A5385D" w:rsidRPr="005640A0" w:rsidRDefault="007B2CC8" w:rsidP="00EB3872">
      <w:pPr>
        <w:pStyle w:val="NoSpacing"/>
        <w:jc w:val="both"/>
        <w:rPr>
          <w:rFonts w:cstheme="minorHAnsi"/>
        </w:rPr>
      </w:pPr>
      <w:r w:rsidRPr="005640A0">
        <w:rPr>
          <w:rFonts w:cstheme="minorHAnsi"/>
        </w:rPr>
        <w:t xml:space="preserve">We are </w:t>
      </w:r>
      <w:r w:rsidR="00907FE0" w:rsidRPr="005640A0">
        <w:rPr>
          <w:rFonts w:cstheme="minorHAnsi"/>
        </w:rPr>
        <w:t xml:space="preserve">now looking for </w:t>
      </w:r>
      <w:r w:rsidR="00C073CB" w:rsidRPr="005640A0">
        <w:rPr>
          <w:rFonts w:cstheme="minorHAnsi"/>
        </w:rPr>
        <w:t xml:space="preserve">competent candidate for </w:t>
      </w:r>
      <w:r w:rsidR="00BA6109">
        <w:rPr>
          <w:rFonts w:cstheme="minorHAnsi"/>
        </w:rPr>
        <w:t xml:space="preserve">software quality and testing </w:t>
      </w:r>
      <w:r w:rsidR="00C073CB" w:rsidRPr="005640A0">
        <w:rPr>
          <w:rFonts w:cstheme="minorHAnsi"/>
        </w:rPr>
        <w:t>position as</w:t>
      </w:r>
      <w:r w:rsidR="008D2DBA" w:rsidRPr="005640A0">
        <w:rPr>
          <w:rFonts w:cstheme="minorHAnsi"/>
        </w:rPr>
        <w:t xml:space="preserve"> part of our team. </w:t>
      </w:r>
      <w:r w:rsidR="00156089" w:rsidRPr="005640A0">
        <w:rPr>
          <w:rFonts w:cstheme="minorHAnsi"/>
        </w:rPr>
        <w:t xml:space="preserve">This is an excellent opening for bright young </w:t>
      </w:r>
      <w:r w:rsidR="00220857" w:rsidRPr="005640A0">
        <w:rPr>
          <w:rFonts w:cstheme="minorHAnsi"/>
        </w:rPr>
        <w:t>persons</w:t>
      </w:r>
      <w:r w:rsidR="00156089" w:rsidRPr="005640A0">
        <w:rPr>
          <w:rFonts w:cstheme="minorHAnsi"/>
        </w:rPr>
        <w:t xml:space="preserve"> with an appetite to learn and grow. </w:t>
      </w:r>
    </w:p>
    <w:p w14:paraId="776472D5" w14:textId="77777777" w:rsidR="00EB3872" w:rsidRPr="005640A0" w:rsidRDefault="00EB3872" w:rsidP="00EB3872">
      <w:pPr>
        <w:pStyle w:val="NoSpacing"/>
        <w:jc w:val="both"/>
        <w:rPr>
          <w:rFonts w:cstheme="minorHAnsi"/>
          <w:b/>
        </w:rPr>
      </w:pPr>
    </w:p>
    <w:p w14:paraId="52444F7F" w14:textId="098D8E9F" w:rsidR="00F63E96" w:rsidRPr="005640A0" w:rsidRDefault="004304D2" w:rsidP="00EB3872">
      <w:pPr>
        <w:pStyle w:val="NoSpacing"/>
        <w:jc w:val="both"/>
        <w:rPr>
          <w:rFonts w:cstheme="minorHAnsi"/>
          <w:b/>
        </w:rPr>
      </w:pPr>
      <w:r w:rsidRPr="005640A0">
        <w:rPr>
          <w:rFonts w:cstheme="minorHAnsi"/>
          <w:b/>
        </w:rPr>
        <w:t>Qualification</w:t>
      </w:r>
      <w:r w:rsidR="00F63E96" w:rsidRPr="005640A0">
        <w:rPr>
          <w:rFonts w:cstheme="minorHAnsi"/>
          <w:b/>
        </w:rPr>
        <w:t xml:space="preserve">, </w:t>
      </w:r>
      <w:r w:rsidRPr="005640A0">
        <w:rPr>
          <w:rFonts w:cstheme="minorHAnsi"/>
          <w:b/>
        </w:rPr>
        <w:t>Experience</w:t>
      </w:r>
      <w:r w:rsidR="00F63E96" w:rsidRPr="005640A0">
        <w:rPr>
          <w:rFonts w:cstheme="minorHAnsi"/>
          <w:b/>
        </w:rPr>
        <w:t xml:space="preserve"> &amp; Skills required</w:t>
      </w:r>
      <w:r w:rsidRPr="005640A0">
        <w:rPr>
          <w:rFonts w:cstheme="minorHAnsi"/>
          <w:b/>
        </w:rPr>
        <w:t xml:space="preserve">: </w:t>
      </w:r>
    </w:p>
    <w:p w14:paraId="3B49356F" w14:textId="2C066B52" w:rsidR="00200FC8" w:rsidRPr="00CE7507" w:rsidRDefault="00200FC8"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Experience in the automotive sector in a position equivalent to at least 3 years.</w:t>
      </w:r>
    </w:p>
    <w:p w14:paraId="5EA03646" w14:textId="1644C01F" w:rsidR="00200FC8" w:rsidRPr="00CE7507" w:rsidRDefault="00200FC8"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Experience in development and / or software verification of embedded systems.</w:t>
      </w:r>
    </w:p>
    <w:p w14:paraId="7830D847" w14:textId="0ADFDA20" w:rsidR="006E2000" w:rsidRPr="006E2000" w:rsidRDefault="00B03B48" w:rsidP="00CE7507">
      <w:pPr>
        <w:spacing w:after="13" w:line="250" w:lineRule="auto"/>
        <w:rPr>
          <w:rFonts w:cstheme="minorHAnsi"/>
        </w:rPr>
      </w:pPr>
      <w:r>
        <w:rPr>
          <w:rFonts w:cstheme="minorHAnsi"/>
          <w:b/>
          <w:bCs/>
        </w:rPr>
        <w:br/>
      </w:r>
      <w:r w:rsidR="006E2000" w:rsidRPr="00CE7507">
        <w:rPr>
          <w:rFonts w:cstheme="minorHAnsi"/>
          <w:b/>
          <w:bCs/>
        </w:rPr>
        <w:t>Technical Skillset Required:</w:t>
      </w:r>
    </w:p>
    <w:p w14:paraId="04E600E0" w14:textId="486F8200" w:rsidR="006E2000" w:rsidRPr="00CE7507" w:rsidRDefault="006E2000"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Programming in C language of embedded systems</w:t>
      </w:r>
    </w:p>
    <w:p w14:paraId="06BC4634" w14:textId="72789448" w:rsidR="006E2000" w:rsidRPr="00CE7507" w:rsidRDefault="006E2000"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 xml:space="preserve">Knowledge of testing tools </w:t>
      </w:r>
      <w:r w:rsidRPr="00CE7507">
        <w:rPr>
          <w:rFonts w:asciiTheme="minorHAnsi" w:hAnsiTheme="minorHAnsi" w:cstheme="minorHAnsi"/>
          <w:b/>
          <w:bCs/>
          <w:sz w:val="22"/>
        </w:rPr>
        <w:t xml:space="preserve">(QAC, </w:t>
      </w:r>
      <w:proofErr w:type="spellStart"/>
      <w:r w:rsidRPr="00CE7507">
        <w:rPr>
          <w:rFonts w:asciiTheme="minorHAnsi" w:hAnsiTheme="minorHAnsi" w:cstheme="minorHAnsi"/>
          <w:b/>
          <w:bCs/>
          <w:sz w:val="22"/>
        </w:rPr>
        <w:t>Polyspace</w:t>
      </w:r>
      <w:proofErr w:type="spellEnd"/>
      <w:r w:rsidRPr="00CE7507">
        <w:rPr>
          <w:rFonts w:asciiTheme="minorHAnsi" w:hAnsiTheme="minorHAnsi" w:cstheme="minorHAnsi"/>
          <w:b/>
          <w:bCs/>
          <w:sz w:val="22"/>
        </w:rPr>
        <w:t xml:space="preserve">, </w:t>
      </w:r>
      <w:proofErr w:type="spellStart"/>
      <w:r w:rsidRPr="00CE7507">
        <w:rPr>
          <w:rFonts w:asciiTheme="minorHAnsi" w:hAnsiTheme="minorHAnsi" w:cstheme="minorHAnsi"/>
          <w:b/>
          <w:bCs/>
          <w:sz w:val="22"/>
        </w:rPr>
        <w:t>Tessy</w:t>
      </w:r>
      <w:proofErr w:type="spellEnd"/>
      <w:r w:rsidRPr="00CE7507">
        <w:rPr>
          <w:rFonts w:asciiTheme="minorHAnsi" w:hAnsiTheme="minorHAnsi" w:cstheme="minorHAnsi"/>
          <w:b/>
          <w:bCs/>
          <w:sz w:val="22"/>
        </w:rPr>
        <w:t>)</w:t>
      </w:r>
      <w:r w:rsidRPr="00CE7507">
        <w:rPr>
          <w:rFonts w:asciiTheme="minorHAnsi" w:hAnsiTheme="minorHAnsi" w:cstheme="minorHAnsi"/>
          <w:sz w:val="22"/>
        </w:rPr>
        <w:t xml:space="preserve"> – Mandatory.</w:t>
      </w:r>
    </w:p>
    <w:p w14:paraId="7FDDEE89" w14:textId="79B1A018" w:rsidR="006E2000" w:rsidRPr="00CE7507" w:rsidRDefault="006E2000"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Automotive Product system knowledge in that Lighting Products knowledge will be</w:t>
      </w:r>
      <w:r w:rsidR="00CE7507" w:rsidRPr="00CE7507">
        <w:rPr>
          <w:rFonts w:asciiTheme="minorHAnsi" w:hAnsiTheme="minorHAnsi" w:cstheme="minorHAnsi"/>
          <w:sz w:val="22"/>
        </w:rPr>
        <w:t xml:space="preserve"> preferred</w:t>
      </w:r>
    </w:p>
    <w:p w14:paraId="00150013" w14:textId="06B79ABD" w:rsidR="006E2000" w:rsidRPr="00CE7507" w:rsidRDefault="006E2000"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MISRA Standards and metrics</w:t>
      </w:r>
    </w:p>
    <w:p w14:paraId="40B08795" w14:textId="4A38570F" w:rsidR="006E2000" w:rsidRPr="00CE7507" w:rsidRDefault="006E2000" w:rsidP="00CE7507">
      <w:pPr>
        <w:pStyle w:val="ListParagraph"/>
        <w:numPr>
          <w:ilvl w:val="0"/>
          <w:numId w:val="9"/>
        </w:numPr>
        <w:spacing w:line="250" w:lineRule="auto"/>
        <w:rPr>
          <w:rFonts w:asciiTheme="minorHAnsi" w:hAnsiTheme="minorHAnsi" w:cstheme="minorHAnsi"/>
          <w:sz w:val="22"/>
        </w:rPr>
      </w:pPr>
      <w:r w:rsidRPr="00CE7507">
        <w:rPr>
          <w:rFonts w:asciiTheme="minorHAnsi" w:hAnsiTheme="minorHAnsi" w:cstheme="minorHAnsi"/>
          <w:sz w:val="22"/>
        </w:rPr>
        <w:t>Knowledge of LIN communications network &amp; in testo HIL.</w:t>
      </w:r>
    </w:p>
    <w:p w14:paraId="4A37CF49" w14:textId="726B6774" w:rsidR="006E2000" w:rsidRPr="00CE7507" w:rsidRDefault="006E2000" w:rsidP="00CE7507">
      <w:pPr>
        <w:pStyle w:val="ListParagraph"/>
        <w:numPr>
          <w:ilvl w:val="0"/>
          <w:numId w:val="9"/>
        </w:numPr>
        <w:spacing w:line="250" w:lineRule="auto"/>
        <w:rPr>
          <w:rFonts w:asciiTheme="minorHAnsi" w:hAnsiTheme="minorHAnsi" w:cstheme="minorHAnsi"/>
          <w:color w:val="auto"/>
          <w:sz w:val="22"/>
        </w:rPr>
      </w:pPr>
      <w:r w:rsidRPr="00CE7507">
        <w:rPr>
          <w:rFonts w:asciiTheme="minorHAnsi" w:hAnsiTheme="minorHAnsi" w:cstheme="minorHAnsi"/>
          <w:sz w:val="22"/>
        </w:rPr>
        <w:t>Knowledge ISO 26262 standard.</w:t>
      </w:r>
    </w:p>
    <w:p w14:paraId="102F65C8" w14:textId="77777777" w:rsidR="00406C02" w:rsidRPr="005640A0" w:rsidRDefault="00406C02" w:rsidP="00EB3872">
      <w:pPr>
        <w:pStyle w:val="NoSpacing"/>
        <w:jc w:val="both"/>
        <w:rPr>
          <w:rFonts w:cstheme="minorHAnsi"/>
          <w:lang w:val="en-GB" w:eastAsia="en-GB"/>
        </w:rPr>
      </w:pPr>
    </w:p>
    <w:p w14:paraId="1AE279E9" w14:textId="4D273103" w:rsidR="00821897" w:rsidRPr="005640A0" w:rsidRDefault="00821897" w:rsidP="00821897">
      <w:pPr>
        <w:rPr>
          <w:rFonts w:cstheme="minorHAnsi"/>
          <w:b/>
          <w:bCs/>
          <w:u w:val="single"/>
        </w:rPr>
      </w:pPr>
      <w:r w:rsidRPr="005640A0">
        <w:rPr>
          <w:rFonts w:cstheme="minorHAnsi"/>
          <w:b/>
          <w:bCs/>
          <w:u w:val="single"/>
        </w:rPr>
        <w:t>Job Description:</w:t>
      </w:r>
    </w:p>
    <w:p w14:paraId="525EA5D1" w14:textId="2B383E32" w:rsidR="00885A51" w:rsidRPr="005640A0" w:rsidRDefault="000C5A64" w:rsidP="00885A51">
      <w:pPr>
        <w:pStyle w:val="NoSpacing"/>
        <w:rPr>
          <w:rFonts w:cstheme="minorHAnsi"/>
        </w:rPr>
      </w:pPr>
      <w:r>
        <w:rPr>
          <w:b/>
          <w:bCs/>
        </w:rPr>
        <w:t>Software Quality and Testing Engineer</w:t>
      </w:r>
      <w:r>
        <w:rPr>
          <w:b/>
          <w:bCs/>
        </w:rPr>
        <w:br/>
      </w:r>
      <w:r>
        <w:rPr>
          <w:b/>
          <w:bCs/>
        </w:rPr>
        <w:br/>
      </w:r>
      <w:r w:rsidRPr="005640A0">
        <w:rPr>
          <w:rFonts w:cstheme="minorHAnsi"/>
        </w:rPr>
        <w:t>As</w:t>
      </w:r>
      <w:r w:rsidR="00885A51" w:rsidRPr="005640A0">
        <w:rPr>
          <w:rFonts w:cstheme="minorHAnsi"/>
        </w:rPr>
        <w:t xml:space="preserve"> </w:t>
      </w:r>
      <w:r w:rsidRPr="000C5A64">
        <w:t>Software Quality and Testing Engineer</w:t>
      </w:r>
      <w:r w:rsidR="00885A51" w:rsidRPr="005640A0">
        <w:rPr>
          <w:rFonts w:cstheme="minorHAnsi"/>
        </w:rPr>
        <w:t>,</w:t>
      </w:r>
      <w:r w:rsidR="008B7E04" w:rsidRPr="005640A0">
        <w:rPr>
          <w:rFonts w:cstheme="minorHAnsi"/>
        </w:rPr>
        <w:t xml:space="preserve"> </w:t>
      </w:r>
      <w:r w:rsidR="00885A51" w:rsidRPr="005640A0">
        <w:rPr>
          <w:rFonts w:cstheme="minorHAnsi"/>
        </w:rPr>
        <w:t xml:space="preserve">your job functions would primarily </w:t>
      </w:r>
      <w:r w:rsidR="002C6FD8" w:rsidRPr="005640A0">
        <w:rPr>
          <w:rFonts w:cstheme="minorHAnsi"/>
        </w:rPr>
        <w:t>be: -</w:t>
      </w:r>
      <w:r w:rsidR="00885A51" w:rsidRPr="005640A0">
        <w:rPr>
          <w:rFonts w:cstheme="minorHAnsi"/>
        </w:rPr>
        <w:t xml:space="preserve"> </w:t>
      </w:r>
    </w:p>
    <w:p w14:paraId="03E216E3"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Identify and list the set of software requirements applicable to the project</w:t>
      </w:r>
    </w:p>
    <w:p w14:paraId="1394C7C7"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Define the tests to be performed to verify the software requirements</w:t>
      </w:r>
    </w:p>
    <w:p w14:paraId="4DC0D171"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Program and prepare the automatic tests (HIL) to be performed in the software verification.</w:t>
      </w:r>
    </w:p>
    <w:p w14:paraId="792FC612"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 xml:space="preserve">Configure the software quality tools (QAC, </w:t>
      </w:r>
      <w:proofErr w:type="spellStart"/>
      <w:r w:rsidRPr="00390A43">
        <w:rPr>
          <w:rFonts w:cstheme="minorHAnsi"/>
          <w:color w:val="000000"/>
          <w:lang w:val="en-IN" w:eastAsia="en-IN"/>
        </w:rPr>
        <w:t>Polyspace</w:t>
      </w:r>
      <w:proofErr w:type="spellEnd"/>
      <w:r w:rsidRPr="00390A43">
        <w:rPr>
          <w:rFonts w:cstheme="minorHAnsi"/>
          <w:color w:val="000000"/>
          <w:lang w:val="en-IN" w:eastAsia="en-IN"/>
        </w:rPr>
        <w:t xml:space="preserve"> and </w:t>
      </w:r>
      <w:proofErr w:type="spellStart"/>
      <w:r w:rsidRPr="00390A43">
        <w:rPr>
          <w:rFonts w:cstheme="minorHAnsi"/>
          <w:color w:val="000000"/>
          <w:lang w:val="en-IN" w:eastAsia="en-IN"/>
        </w:rPr>
        <w:t>Tessy</w:t>
      </w:r>
      <w:proofErr w:type="spellEnd"/>
      <w:r w:rsidRPr="00390A43">
        <w:rPr>
          <w:rFonts w:cstheme="minorHAnsi"/>
          <w:color w:val="000000"/>
          <w:lang w:val="en-IN" w:eastAsia="en-IN"/>
        </w:rPr>
        <w:t xml:space="preserve">) for each project.              </w:t>
      </w:r>
    </w:p>
    <w:p w14:paraId="38CEA191"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Perform functional verification and system software (architecture level and system level).</w:t>
      </w:r>
    </w:p>
    <w:p w14:paraId="6A19096C"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 xml:space="preserve">Perform the dynamic analysis of the software (software level - Runtime errors - </w:t>
      </w:r>
      <w:proofErr w:type="spellStart"/>
      <w:r w:rsidRPr="00390A43">
        <w:rPr>
          <w:rFonts w:cstheme="minorHAnsi"/>
          <w:color w:val="000000"/>
          <w:lang w:val="en-IN" w:eastAsia="en-IN"/>
        </w:rPr>
        <w:t>Polyspace</w:t>
      </w:r>
      <w:proofErr w:type="spellEnd"/>
      <w:r w:rsidRPr="00390A43">
        <w:rPr>
          <w:rFonts w:cstheme="minorHAnsi"/>
          <w:color w:val="000000"/>
          <w:lang w:val="en-IN" w:eastAsia="en-IN"/>
        </w:rPr>
        <w:t>).</w:t>
      </w:r>
    </w:p>
    <w:p w14:paraId="5D8B5497"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Perform the static analysis of the software (software level - MISRA Standards and metrics - QAC).</w:t>
      </w:r>
    </w:p>
    <w:p w14:paraId="45391553"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 xml:space="preserve">Perform unit testing of the software (unit level - </w:t>
      </w:r>
      <w:proofErr w:type="spellStart"/>
      <w:r w:rsidRPr="00390A43">
        <w:rPr>
          <w:rFonts w:cstheme="minorHAnsi"/>
          <w:color w:val="000000"/>
          <w:lang w:val="en-IN" w:eastAsia="en-IN"/>
        </w:rPr>
        <w:t>Tessy</w:t>
      </w:r>
      <w:proofErr w:type="spellEnd"/>
      <w:r w:rsidRPr="00390A43">
        <w:rPr>
          <w:rFonts w:cstheme="minorHAnsi"/>
          <w:color w:val="000000"/>
          <w:lang w:val="en-IN" w:eastAsia="en-IN"/>
        </w:rPr>
        <w:t>)</w:t>
      </w:r>
    </w:p>
    <w:p w14:paraId="39F3DD48"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Make all the documentation corresponding to the verification and quality of software.</w:t>
      </w:r>
    </w:p>
    <w:p w14:paraId="5B7CDB9C" w14:textId="77777777" w:rsidR="00390A43" w:rsidRPr="00390A43" w:rsidRDefault="00390A43" w:rsidP="00390A43">
      <w:pPr>
        <w:pStyle w:val="NoSpacing"/>
        <w:numPr>
          <w:ilvl w:val="0"/>
          <w:numId w:val="10"/>
        </w:numPr>
        <w:jc w:val="both"/>
        <w:rPr>
          <w:rFonts w:cstheme="minorHAnsi"/>
          <w:color w:val="000000"/>
          <w:lang w:val="en-IN" w:eastAsia="en-IN"/>
        </w:rPr>
      </w:pPr>
      <w:r w:rsidRPr="00390A43">
        <w:rPr>
          <w:rFonts w:cstheme="minorHAnsi"/>
          <w:color w:val="000000"/>
          <w:lang w:val="en-IN" w:eastAsia="en-IN"/>
        </w:rPr>
        <w:t>Support the software development team (if necessary) in the different meetings with the client.</w:t>
      </w:r>
    </w:p>
    <w:p w14:paraId="306B38EC" w14:textId="729AF2BD" w:rsidR="00A5385D" w:rsidRPr="005640A0" w:rsidRDefault="008D2DBA" w:rsidP="00390A43">
      <w:pPr>
        <w:pStyle w:val="NoSpacing"/>
        <w:numPr>
          <w:ilvl w:val="0"/>
          <w:numId w:val="10"/>
        </w:numPr>
        <w:jc w:val="both"/>
        <w:rPr>
          <w:rFonts w:cstheme="minorHAnsi"/>
        </w:rPr>
      </w:pPr>
      <w:r w:rsidRPr="005640A0">
        <w:rPr>
          <w:rFonts w:cstheme="minorHAnsi"/>
        </w:rPr>
        <w:t xml:space="preserve">In </w:t>
      </w:r>
      <w:r w:rsidR="00EB3872" w:rsidRPr="005640A0">
        <w:rPr>
          <w:rFonts w:cstheme="minorHAnsi"/>
        </w:rPr>
        <w:t>addition,</w:t>
      </w:r>
      <w:r w:rsidRPr="005640A0">
        <w:rPr>
          <w:rFonts w:cstheme="minorHAnsi"/>
        </w:rPr>
        <w:t xml:space="preserve"> </w:t>
      </w:r>
      <w:r w:rsidR="004304D2" w:rsidRPr="005640A0">
        <w:rPr>
          <w:rFonts w:cstheme="minorHAnsi"/>
        </w:rPr>
        <w:t xml:space="preserve">you </w:t>
      </w:r>
      <w:r w:rsidR="00A5385D" w:rsidRPr="005640A0">
        <w:rPr>
          <w:rFonts w:cstheme="minorHAnsi"/>
        </w:rPr>
        <w:t xml:space="preserve">must </w:t>
      </w:r>
      <w:r w:rsidRPr="005640A0">
        <w:rPr>
          <w:rFonts w:cstheme="minorHAnsi"/>
        </w:rPr>
        <w:t xml:space="preserve">be pro-active, </w:t>
      </w:r>
      <w:r w:rsidR="00A5385D" w:rsidRPr="005640A0">
        <w:rPr>
          <w:rFonts w:cstheme="minorHAnsi"/>
        </w:rPr>
        <w:t>have excellent</w:t>
      </w:r>
      <w:r w:rsidR="004304D2" w:rsidRPr="005640A0">
        <w:rPr>
          <w:rFonts w:cstheme="minorHAnsi"/>
        </w:rPr>
        <w:t xml:space="preserve"> language and</w:t>
      </w:r>
      <w:r w:rsidR="00A5385D" w:rsidRPr="005640A0">
        <w:rPr>
          <w:rFonts w:cstheme="minorHAnsi"/>
        </w:rPr>
        <w:t xml:space="preserve"> inter-personal skills and the ability to</w:t>
      </w:r>
      <w:r w:rsidR="004304D2" w:rsidRPr="005640A0">
        <w:rPr>
          <w:rFonts w:cstheme="minorHAnsi"/>
        </w:rPr>
        <w:t xml:space="preserve"> </w:t>
      </w:r>
      <w:r w:rsidR="00A5385D" w:rsidRPr="005640A0">
        <w:rPr>
          <w:rFonts w:cstheme="minorHAnsi"/>
        </w:rPr>
        <w:t xml:space="preserve">communicate effectively </w:t>
      </w:r>
      <w:r w:rsidRPr="005640A0">
        <w:rPr>
          <w:rFonts w:cstheme="minorHAnsi"/>
        </w:rPr>
        <w:t>both verball</w:t>
      </w:r>
      <w:r w:rsidR="004304D2" w:rsidRPr="005640A0">
        <w:rPr>
          <w:rFonts w:cstheme="minorHAnsi"/>
        </w:rPr>
        <w:t>y</w:t>
      </w:r>
      <w:r w:rsidRPr="005640A0">
        <w:rPr>
          <w:rFonts w:cstheme="minorHAnsi"/>
        </w:rPr>
        <w:t xml:space="preserve"> and </w:t>
      </w:r>
      <w:r w:rsidR="004304D2" w:rsidRPr="005640A0">
        <w:rPr>
          <w:rFonts w:cstheme="minorHAnsi"/>
        </w:rPr>
        <w:t xml:space="preserve">in </w:t>
      </w:r>
      <w:r w:rsidRPr="005640A0">
        <w:rPr>
          <w:rFonts w:cstheme="minorHAnsi"/>
        </w:rPr>
        <w:t>writing</w:t>
      </w:r>
      <w:r w:rsidR="004304D2" w:rsidRPr="005640A0">
        <w:rPr>
          <w:rFonts w:cstheme="minorHAnsi"/>
        </w:rPr>
        <w:t xml:space="preserve">. You must be willing to work with various teams </w:t>
      </w:r>
      <w:r w:rsidR="006752D9" w:rsidRPr="005640A0">
        <w:rPr>
          <w:rFonts w:cstheme="minorHAnsi"/>
        </w:rPr>
        <w:t xml:space="preserve">at </w:t>
      </w:r>
      <w:r w:rsidR="004304D2" w:rsidRPr="005640A0">
        <w:rPr>
          <w:rFonts w:cstheme="minorHAnsi"/>
        </w:rPr>
        <w:t>client location in India and DEKRA global offices</w:t>
      </w:r>
      <w:r w:rsidR="006752D9" w:rsidRPr="005640A0">
        <w:rPr>
          <w:rFonts w:cstheme="minorHAnsi"/>
        </w:rPr>
        <w:t xml:space="preserve"> and be able to handle time pressures. </w:t>
      </w:r>
    </w:p>
    <w:p w14:paraId="1C737E0B" w14:textId="77777777" w:rsidR="00556073" w:rsidRPr="005640A0" w:rsidRDefault="00556073" w:rsidP="00EB3872">
      <w:pPr>
        <w:pStyle w:val="NoSpacing"/>
        <w:jc w:val="both"/>
        <w:rPr>
          <w:rFonts w:cstheme="minorHAnsi"/>
          <w:b/>
        </w:rPr>
      </w:pPr>
    </w:p>
    <w:p w14:paraId="15B72A57" w14:textId="77777777" w:rsidR="00907FE0" w:rsidRPr="005640A0" w:rsidRDefault="004304D2" w:rsidP="00EB3872">
      <w:pPr>
        <w:pStyle w:val="p3"/>
        <w:spacing w:line="360" w:lineRule="auto"/>
        <w:jc w:val="both"/>
        <w:rPr>
          <w:rFonts w:asciiTheme="minorHAnsi" w:hAnsiTheme="minorHAnsi" w:cstheme="minorHAnsi"/>
          <w:b/>
          <w:sz w:val="22"/>
          <w:szCs w:val="22"/>
          <w:lang w:eastAsia="en-US"/>
        </w:rPr>
      </w:pPr>
      <w:r w:rsidRPr="005640A0">
        <w:rPr>
          <w:rFonts w:asciiTheme="minorHAnsi" w:hAnsiTheme="minorHAnsi" w:cstheme="minorHAnsi"/>
          <w:b/>
          <w:sz w:val="22"/>
          <w:szCs w:val="22"/>
          <w:lang w:eastAsia="en-US"/>
        </w:rPr>
        <w:t xml:space="preserve">Salary: Negotiable. </w:t>
      </w:r>
    </w:p>
    <w:p w14:paraId="2EE003E1" w14:textId="77777777" w:rsidR="00907FE0" w:rsidRPr="005640A0" w:rsidRDefault="00907FE0" w:rsidP="00EB3872">
      <w:pPr>
        <w:pStyle w:val="NoSpacing"/>
        <w:jc w:val="both"/>
        <w:rPr>
          <w:rFonts w:cstheme="minorHAnsi"/>
        </w:rPr>
      </w:pPr>
      <w:r w:rsidRPr="005640A0">
        <w:rPr>
          <w:rFonts w:cstheme="minorHAnsi"/>
        </w:rPr>
        <w:t>DEKRA provides an exciting &amp; stimulating work environment and an opportunity for rapid career progression. We provide our employees with regular training and knowledge and encourage them to implement original and unique solutions. Our compensations match the best in the industry.</w:t>
      </w:r>
    </w:p>
    <w:p w14:paraId="63019206" w14:textId="09152BCD" w:rsidR="00907FE0" w:rsidRPr="005640A0" w:rsidRDefault="006667D2" w:rsidP="00EB3872">
      <w:pPr>
        <w:pStyle w:val="NoSpacing"/>
        <w:jc w:val="both"/>
        <w:rPr>
          <w:rFonts w:cstheme="minorHAnsi"/>
          <w:b/>
        </w:rPr>
      </w:pPr>
      <w:r w:rsidRPr="005640A0">
        <w:rPr>
          <w:rFonts w:cstheme="minorHAnsi"/>
          <w:b/>
        </w:rPr>
        <w:t>Please send your applications within 7-days in strict confidence to:</w:t>
      </w:r>
    </w:p>
    <w:p w14:paraId="1C3C9FA1" w14:textId="77777777" w:rsidR="0004194F" w:rsidRDefault="00B03B48" w:rsidP="00821897">
      <w:pPr>
        <w:pStyle w:val="NoSpacing"/>
        <w:jc w:val="both"/>
        <w:rPr>
          <w:rFonts w:cstheme="minorHAnsi"/>
          <w:b/>
        </w:rPr>
      </w:pPr>
      <w:r>
        <w:rPr>
          <w:rFonts w:cstheme="minorHAnsi"/>
          <w:b/>
        </w:rPr>
        <w:t xml:space="preserve">Ajaath Sharma Sr. Executive – </w:t>
      </w:r>
      <w:r w:rsidR="00821897" w:rsidRPr="005640A0">
        <w:rPr>
          <w:rFonts w:cstheme="minorHAnsi"/>
          <w:b/>
        </w:rPr>
        <w:t>P</w:t>
      </w:r>
      <w:r>
        <w:rPr>
          <w:rFonts w:cstheme="minorHAnsi"/>
          <w:b/>
        </w:rPr>
        <w:t>.</w:t>
      </w:r>
      <w:r w:rsidR="00821897" w:rsidRPr="005640A0">
        <w:rPr>
          <w:rFonts w:cstheme="minorHAnsi"/>
          <w:b/>
        </w:rPr>
        <w:t>T</w:t>
      </w:r>
      <w:r>
        <w:rPr>
          <w:rFonts w:cstheme="minorHAnsi"/>
          <w:b/>
        </w:rPr>
        <w:t>.</w:t>
      </w:r>
    </w:p>
    <w:p w14:paraId="122AD976" w14:textId="124C82A5" w:rsidR="0092012F" w:rsidRPr="005640A0" w:rsidRDefault="00E0412C" w:rsidP="00821897">
      <w:pPr>
        <w:pStyle w:val="NoSpacing"/>
        <w:jc w:val="both"/>
        <w:rPr>
          <w:rFonts w:cstheme="minorHAnsi"/>
          <w:b/>
        </w:rPr>
      </w:pPr>
      <w:hyperlink r:id="rId8" w:history="1">
        <w:r w:rsidR="00B03B48">
          <w:rPr>
            <w:rStyle w:val="Hyperlink"/>
            <w:rFonts w:cstheme="minorHAnsi"/>
          </w:rPr>
          <w:t>ajaath.sharma@dekra.com</w:t>
        </w:r>
      </w:hyperlink>
      <w:r w:rsidR="00821897" w:rsidRPr="005640A0">
        <w:rPr>
          <w:rFonts w:cstheme="minorHAnsi"/>
        </w:rPr>
        <w:t xml:space="preserve"> </w:t>
      </w:r>
    </w:p>
    <w:sectPr w:rsidR="0092012F" w:rsidRPr="005640A0" w:rsidSect="0092012F">
      <w:headerReference w:type="default" r:id="rId9"/>
      <w:footerReference w:type="default" r:id="rId10"/>
      <w:pgSz w:w="11907" w:h="16839" w:code="9"/>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EE34" w14:textId="77777777" w:rsidR="00E0412C" w:rsidRDefault="00E0412C" w:rsidP="008E4854">
      <w:pPr>
        <w:spacing w:after="0" w:line="240" w:lineRule="auto"/>
      </w:pPr>
      <w:r>
        <w:separator/>
      </w:r>
    </w:p>
  </w:endnote>
  <w:endnote w:type="continuationSeparator" w:id="0">
    <w:p w14:paraId="486A4FC2" w14:textId="77777777" w:rsidR="00E0412C" w:rsidRDefault="00E0412C" w:rsidP="008E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8702" w14:textId="77777777" w:rsidR="008E4854" w:rsidRPr="00376896" w:rsidRDefault="008E4854" w:rsidP="00376896">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C060" w14:textId="77777777" w:rsidR="00E0412C" w:rsidRDefault="00E0412C" w:rsidP="008E4854">
      <w:pPr>
        <w:spacing w:after="0" w:line="240" w:lineRule="auto"/>
      </w:pPr>
      <w:r>
        <w:separator/>
      </w:r>
    </w:p>
  </w:footnote>
  <w:footnote w:type="continuationSeparator" w:id="0">
    <w:p w14:paraId="2EC3140B" w14:textId="77777777" w:rsidR="00E0412C" w:rsidRDefault="00E0412C" w:rsidP="008E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BC08" w14:textId="77777777" w:rsidR="008E4854" w:rsidRPr="00F2626C" w:rsidRDefault="00FE6334" w:rsidP="00FE6334">
    <w:pPr>
      <w:pStyle w:val="Header"/>
      <w:spacing w:before="100" w:beforeAutospacing="1"/>
      <w:ind w:right="-5760"/>
      <w:jc w:val="center"/>
    </w:pPr>
    <w:r>
      <w:rPr>
        <w:noProof/>
        <w:lang w:val="en-IN" w:eastAsia="en-IN"/>
      </w:rPr>
      <w:drawing>
        <wp:inline distT="0" distB="0" distL="0" distR="0" wp14:anchorId="1FC4A1E3" wp14:editId="558331A5">
          <wp:extent cx="3881628" cy="982980"/>
          <wp:effectExtent l="19050" t="0" r="4572" b="0"/>
          <wp:docPr id="4" name="Picture 3" descr="Lh Continu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ontinuation3.jpg"/>
                  <pic:cNvPicPr/>
                </pic:nvPicPr>
                <pic:blipFill>
                  <a:blip r:embed="rId1"/>
                  <a:stretch>
                    <a:fillRect/>
                  </a:stretch>
                </pic:blipFill>
                <pic:spPr>
                  <a:xfrm>
                    <a:off x="0" y="0"/>
                    <a:ext cx="3881628" cy="98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3310"/>
    <w:multiLevelType w:val="hybridMultilevel"/>
    <w:tmpl w:val="C87AA02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1D6C6E3C"/>
    <w:multiLevelType w:val="hybridMultilevel"/>
    <w:tmpl w:val="7602AC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FF16514"/>
    <w:multiLevelType w:val="multilevel"/>
    <w:tmpl w:val="F42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F7206"/>
    <w:multiLevelType w:val="hybridMultilevel"/>
    <w:tmpl w:val="4766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704E3"/>
    <w:multiLevelType w:val="hybridMultilevel"/>
    <w:tmpl w:val="71BCB5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4DB71972"/>
    <w:multiLevelType w:val="hybridMultilevel"/>
    <w:tmpl w:val="BD0A9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A035AA"/>
    <w:multiLevelType w:val="hybridMultilevel"/>
    <w:tmpl w:val="8FF431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5B941033"/>
    <w:multiLevelType w:val="hybridMultilevel"/>
    <w:tmpl w:val="173A7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29361C"/>
    <w:multiLevelType w:val="hybridMultilevel"/>
    <w:tmpl w:val="FE12A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E61191B"/>
    <w:multiLevelType w:val="hybridMultilevel"/>
    <w:tmpl w:val="8E26BBC0"/>
    <w:lvl w:ilvl="0" w:tplc="40090001">
      <w:start w:val="1"/>
      <w:numFmt w:val="bullet"/>
      <w:lvlText w:val=""/>
      <w:lvlJc w:val="left"/>
      <w:pPr>
        <w:ind w:left="2847" w:hanging="360"/>
      </w:pPr>
      <w:rPr>
        <w:rFonts w:ascii="Symbol" w:hAnsi="Symbol" w:hint="default"/>
      </w:rPr>
    </w:lvl>
    <w:lvl w:ilvl="1" w:tplc="40090003" w:tentative="1">
      <w:start w:val="1"/>
      <w:numFmt w:val="bullet"/>
      <w:lvlText w:val="o"/>
      <w:lvlJc w:val="left"/>
      <w:pPr>
        <w:ind w:left="3567" w:hanging="360"/>
      </w:pPr>
      <w:rPr>
        <w:rFonts w:ascii="Courier New" w:hAnsi="Courier New" w:cs="Courier New" w:hint="default"/>
      </w:rPr>
    </w:lvl>
    <w:lvl w:ilvl="2" w:tplc="40090005" w:tentative="1">
      <w:start w:val="1"/>
      <w:numFmt w:val="bullet"/>
      <w:lvlText w:val=""/>
      <w:lvlJc w:val="left"/>
      <w:pPr>
        <w:ind w:left="4287" w:hanging="360"/>
      </w:pPr>
      <w:rPr>
        <w:rFonts w:ascii="Wingdings" w:hAnsi="Wingdings" w:hint="default"/>
      </w:rPr>
    </w:lvl>
    <w:lvl w:ilvl="3" w:tplc="40090001" w:tentative="1">
      <w:start w:val="1"/>
      <w:numFmt w:val="bullet"/>
      <w:lvlText w:val=""/>
      <w:lvlJc w:val="left"/>
      <w:pPr>
        <w:ind w:left="5007" w:hanging="360"/>
      </w:pPr>
      <w:rPr>
        <w:rFonts w:ascii="Symbol" w:hAnsi="Symbol" w:hint="default"/>
      </w:rPr>
    </w:lvl>
    <w:lvl w:ilvl="4" w:tplc="40090003" w:tentative="1">
      <w:start w:val="1"/>
      <w:numFmt w:val="bullet"/>
      <w:lvlText w:val="o"/>
      <w:lvlJc w:val="left"/>
      <w:pPr>
        <w:ind w:left="5727" w:hanging="360"/>
      </w:pPr>
      <w:rPr>
        <w:rFonts w:ascii="Courier New" w:hAnsi="Courier New" w:cs="Courier New" w:hint="default"/>
      </w:rPr>
    </w:lvl>
    <w:lvl w:ilvl="5" w:tplc="40090005" w:tentative="1">
      <w:start w:val="1"/>
      <w:numFmt w:val="bullet"/>
      <w:lvlText w:val=""/>
      <w:lvlJc w:val="left"/>
      <w:pPr>
        <w:ind w:left="6447" w:hanging="360"/>
      </w:pPr>
      <w:rPr>
        <w:rFonts w:ascii="Wingdings" w:hAnsi="Wingdings" w:hint="default"/>
      </w:rPr>
    </w:lvl>
    <w:lvl w:ilvl="6" w:tplc="40090001" w:tentative="1">
      <w:start w:val="1"/>
      <w:numFmt w:val="bullet"/>
      <w:lvlText w:val=""/>
      <w:lvlJc w:val="left"/>
      <w:pPr>
        <w:ind w:left="7167" w:hanging="360"/>
      </w:pPr>
      <w:rPr>
        <w:rFonts w:ascii="Symbol" w:hAnsi="Symbol" w:hint="default"/>
      </w:rPr>
    </w:lvl>
    <w:lvl w:ilvl="7" w:tplc="40090003" w:tentative="1">
      <w:start w:val="1"/>
      <w:numFmt w:val="bullet"/>
      <w:lvlText w:val="o"/>
      <w:lvlJc w:val="left"/>
      <w:pPr>
        <w:ind w:left="7887" w:hanging="360"/>
      </w:pPr>
      <w:rPr>
        <w:rFonts w:ascii="Courier New" w:hAnsi="Courier New" w:cs="Courier New" w:hint="default"/>
      </w:rPr>
    </w:lvl>
    <w:lvl w:ilvl="8" w:tplc="40090005" w:tentative="1">
      <w:start w:val="1"/>
      <w:numFmt w:val="bullet"/>
      <w:lvlText w:val=""/>
      <w:lvlJc w:val="left"/>
      <w:pPr>
        <w:ind w:left="8607"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0"/>
  </w:num>
  <w:num w:numId="6">
    <w:abstractNumId w:val="7"/>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54"/>
    <w:rsid w:val="00023714"/>
    <w:rsid w:val="0004194F"/>
    <w:rsid w:val="0009009F"/>
    <w:rsid w:val="000C5A64"/>
    <w:rsid w:val="00106E97"/>
    <w:rsid w:val="00127231"/>
    <w:rsid w:val="0015434B"/>
    <w:rsid w:val="00156089"/>
    <w:rsid w:val="00175C46"/>
    <w:rsid w:val="001770E6"/>
    <w:rsid w:val="001843B1"/>
    <w:rsid w:val="00200FC8"/>
    <w:rsid w:val="002020DD"/>
    <w:rsid w:val="00220857"/>
    <w:rsid w:val="0022508E"/>
    <w:rsid w:val="0029159D"/>
    <w:rsid w:val="002C6FD8"/>
    <w:rsid w:val="002D6403"/>
    <w:rsid w:val="002E557A"/>
    <w:rsid w:val="003035A2"/>
    <w:rsid w:val="00334CA7"/>
    <w:rsid w:val="003670C4"/>
    <w:rsid w:val="00376896"/>
    <w:rsid w:val="00390A43"/>
    <w:rsid w:val="003A7CD8"/>
    <w:rsid w:val="003E22C9"/>
    <w:rsid w:val="00406C02"/>
    <w:rsid w:val="004304D2"/>
    <w:rsid w:val="004555C3"/>
    <w:rsid w:val="00466E45"/>
    <w:rsid w:val="004A0D2A"/>
    <w:rsid w:val="004A2B92"/>
    <w:rsid w:val="004C1878"/>
    <w:rsid w:val="004D43F2"/>
    <w:rsid w:val="005451D5"/>
    <w:rsid w:val="00556073"/>
    <w:rsid w:val="005640A0"/>
    <w:rsid w:val="005740E2"/>
    <w:rsid w:val="005C4CC1"/>
    <w:rsid w:val="005F0F64"/>
    <w:rsid w:val="00615484"/>
    <w:rsid w:val="00622434"/>
    <w:rsid w:val="00651F04"/>
    <w:rsid w:val="00661005"/>
    <w:rsid w:val="006667D2"/>
    <w:rsid w:val="006752D9"/>
    <w:rsid w:val="006B682D"/>
    <w:rsid w:val="006D2B8E"/>
    <w:rsid w:val="006D319C"/>
    <w:rsid w:val="006E2000"/>
    <w:rsid w:val="00713A39"/>
    <w:rsid w:val="00714E77"/>
    <w:rsid w:val="0075019F"/>
    <w:rsid w:val="007B2CC8"/>
    <w:rsid w:val="007D51C2"/>
    <w:rsid w:val="007E60C2"/>
    <w:rsid w:val="00814249"/>
    <w:rsid w:val="00821897"/>
    <w:rsid w:val="00885A51"/>
    <w:rsid w:val="008B7E04"/>
    <w:rsid w:val="008B7F9E"/>
    <w:rsid w:val="008D2DBA"/>
    <w:rsid w:val="008E4854"/>
    <w:rsid w:val="009012C4"/>
    <w:rsid w:val="00907FE0"/>
    <w:rsid w:val="0092012F"/>
    <w:rsid w:val="009242C6"/>
    <w:rsid w:val="00942835"/>
    <w:rsid w:val="0097342A"/>
    <w:rsid w:val="00977684"/>
    <w:rsid w:val="009B329E"/>
    <w:rsid w:val="00A1603D"/>
    <w:rsid w:val="00A5385D"/>
    <w:rsid w:val="00A75042"/>
    <w:rsid w:val="00A9484F"/>
    <w:rsid w:val="00AB392B"/>
    <w:rsid w:val="00B03B48"/>
    <w:rsid w:val="00B06BC2"/>
    <w:rsid w:val="00B70A9F"/>
    <w:rsid w:val="00BA0C35"/>
    <w:rsid w:val="00BA1593"/>
    <w:rsid w:val="00BA6109"/>
    <w:rsid w:val="00BB3C1B"/>
    <w:rsid w:val="00BD1AB5"/>
    <w:rsid w:val="00BE5C46"/>
    <w:rsid w:val="00C073CB"/>
    <w:rsid w:val="00C22314"/>
    <w:rsid w:val="00C405DE"/>
    <w:rsid w:val="00CB65F6"/>
    <w:rsid w:val="00CE7507"/>
    <w:rsid w:val="00CF5C8E"/>
    <w:rsid w:val="00D20DA4"/>
    <w:rsid w:val="00D80C16"/>
    <w:rsid w:val="00DC2187"/>
    <w:rsid w:val="00E0412C"/>
    <w:rsid w:val="00E13EBA"/>
    <w:rsid w:val="00E217B5"/>
    <w:rsid w:val="00E46FB2"/>
    <w:rsid w:val="00E57A8E"/>
    <w:rsid w:val="00E67FFD"/>
    <w:rsid w:val="00E84415"/>
    <w:rsid w:val="00EB2535"/>
    <w:rsid w:val="00EB3872"/>
    <w:rsid w:val="00ED420E"/>
    <w:rsid w:val="00ED4A49"/>
    <w:rsid w:val="00F2626C"/>
    <w:rsid w:val="00F45B57"/>
    <w:rsid w:val="00F63E96"/>
    <w:rsid w:val="00FD3F73"/>
    <w:rsid w:val="00FE5007"/>
    <w:rsid w:val="00FE6334"/>
    <w:rsid w:val="00FE7B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D7E9"/>
  <w15:docId w15:val="{950B053C-9E75-4AEC-86BB-338C879A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54"/>
  </w:style>
  <w:style w:type="paragraph" w:styleId="Footer">
    <w:name w:val="footer"/>
    <w:basedOn w:val="Normal"/>
    <w:link w:val="FooterChar"/>
    <w:uiPriority w:val="99"/>
    <w:unhideWhenUsed/>
    <w:rsid w:val="008E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54"/>
  </w:style>
  <w:style w:type="paragraph" w:styleId="BalloonText">
    <w:name w:val="Balloon Text"/>
    <w:basedOn w:val="Normal"/>
    <w:link w:val="BalloonTextChar"/>
    <w:uiPriority w:val="99"/>
    <w:semiHidden/>
    <w:unhideWhenUsed/>
    <w:rsid w:val="008E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54"/>
    <w:rPr>
      <w:rFonts w:ascii="Tahoma" w:hAnsi="Tahoma" w:cs="Tahoma"/>
      <w:sz w:val="16"/>
      <w:szCs w:val="16"/>
    </w:rPr>
  </w:style>
  <w:style w:type="paragraph" w:customStyle="1" w:styleId="c2">
    <w:name w:val="c2"/>
    <w:basedOn w:val="Normal"/>
    <w:rsid w:val="00907FE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en-GB"/>
    </w:rPr>
  </w:style>
  <w:style w:type="paragraph" w:customStyle="1" w:styleId="p3">
    <w:name w:val="p3"/>
    <w:basedOn w:val="Normal"/>
    <w:rsid w:val="00907FE0"/>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6">
    <w:name w:val="t6"/>
    <w:basedOn w:val="Normal"/>
    <w:rsid w:val="00907FE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FE0"/>
    <w:pPr>
      <w:spacing w:after="13" w:line="249" w:lineRule="auto"/>
      <w:ind w:left="720" w:hanging="10"/>
      <w:contextualSpacing/>
      <w:jc w:val="both"/>
    </w:pPr>
    <w:rPr>
      <w:rFonts w:ascii="Times New Roman" w:eastAsia="Times New Roman" w:hAnsi="Times New Roman" w:cs="Times New Roman"/>
      <w:color w:val="000000"/>
      <w:sz w:val="24"/>
      <w:lang w:val="en-IN" w:eastAsia="en-IN"/>
    </w:rPr>
  </w:style>
  <w:style w:type="paragraph" w:customStyle="1" w:styleId="Default">
    <w:name w:val="Default"/>
    <w:rsid w:val="00A5385D"/>
    <w:pPr>
      <w:autoSpaceDE w:val="0"/>
      <w:autoSpaceDN w:val="0"/>
      <w:adjustRightInd w:val="0"/>
      <w:spacing w:after="0" w:line="240" w:lineRule="auto"/>
    </w:pPr>
    <w:rPr>
      <w:rFonts w:ascii="Calibri" w:hAnsi="Calibri" w:cs="Calibri"/>
      <w:color w:val="000000"/>
      <w:sz w:val="24"/>
      <w:szCs w:val="24"/>
      <w:lang w:val="en-IN"/>
    </w:rPr>
  </w:style>
  <w:style w:type="character" w:customStyle="1" w:styleId="il">
    <w:name w:val="il"/>
    <w:basedOn w:val="DefaultParagraphFont"/>
    <w:rsid w:val="00ED4A49"/>
  </w:style>
  <w:style w:type="character" w:styleId="Hyperlink">
    <w:name w:val="Hyperlink"/>
    <w:basedOn w:val="DefaultParagraphFont"/>
    <w:uiPriority w:val="99"/>
    <w:unhideWhenUsed/>
    <w:rsid w:val="00FE7B8B"/>
    <w:rPr>
      <w:color w:val="0000FF" w:themeColor="hyperlink"/>
      <w:u w:val="single"/>
    </w:rPr>
  </w:style>
  <w:style w:type="character" w:styleId="UnresolvedMention">
    <w:name w:val="Unresolved Mention"/>
    <w:basedOn w:val="DefaultParagraphFont"/>
    <w:uiPriority w:val="99"/>
    <w:semiHidden/>
    <w:unhideWhenUsed/>
    <w:rsid w:val="00FE7B8B"/>
    <w:rPr>
      <w:color w:val="605E5C"/>
      <w:shd w:val="clear" w:color="auto" w:fill="E1DFDD"/>
    </w:rPr>
  </w:style>
  <w:style w:type="paragraph" w:styleId="NoSpacing">
    <w:name w:val="No Spacing"/>
    <w:uiPriority w:val="1"/>
    <w:qFormat/>
    <w:rsid w:val="00EB3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8516">
      <w:bodyDiv w:val="1"/>
      <w:marLeft w:val="0"/>
      <w:marRight w:val="0"/>
      <w:marTop w:val="0"/>
      <w:marBottom w:val="0"/>
      <w:divBdr>
        <w:top w:val="none" w:sz="0" w:space="0" w:color="auto"/>
        <w:left w:val="none" w:sz="0" w:space="0" w:color="auto"/>
        <w:bottom w:val="none" w:sz="0" w:space="0" w:color="auto"/>
        <w:right w:val="none" w:sz="0" w:space="0" w:color="auto"/>
      </w:divBdr>
    </w:div>
    <w:div w:id="294333342">
      <w:bodyDiv w:val="1"/>
      <w:marLeft w:val="0"/>
      <w:marRight w:val="0"/>
      <w:marTop w:val="0"/>
      <w:marBottom w:val="0"/>
      <w:divBdr>
        <w:top w:val="none" w:sz="0" w:space="0" w:color="auto"/>
        <w:left w:val="none" w:sz="0" w:space="0" w:color="auto"/>
        <w:bottom w:val="none" w:sz="0" w:space="0" w:color="auto"/>
        <w:right w:val="none" w:sz="0" w:space="0" w:color="auto"/>
      </w:divBdr>
    </w:div>
    <w:div w:id="443158890">
      <w:bodyDiv w:val="1"/>
      <w:marLeft w:val="0"/>
      <w:marRight w:val="0"/>
      <w:marTop w:val="0"/>
      <w:marBottom w:val="0"/>
      <w:divBdr>
        <w:top w:val="none" w:sz="0" w:space="0" w:color="auto"/>
        <w:left w:val="none" w:sz="0" w:space="0" w:color="auto"/>
        <w:bottom w:val="none" w:sz="0" w:space="0" w:color="auto"/>
        <w:right w:val="none" w:sz="0" w:space="0" w:color="auto"/>
      </w:divBdr>
    </w:div>
    <w:div w:id="524907592">
      <w:bodyDiv w:val="1"/>
      <w:marLeft w:val="0"/>
      <w:marRight w:val="0"/>
      <w:marTop w:val="0"/>
      <w:marBottom w:val="0"/>
      <w:divBdr>
        <w:top w:val="none" w:sz="0" w:space="0" w:color="auto"/>
        <w:left w:val="none" w:sz="0" w:space="0" w:color="auto"/>
        <w:bottom w:val="none" w:sz="0" w:space="0" w:color="auto"/>
        <w:right w:val="none" w:sz="0" w:space="0" w:color="auto"/>
      </w:divBdr>
    </w:div>
    <w:div w:id="1519001826">
      <w:bodyDiv w:val="1"/>
      <w:marLeft w:val="0"/>
      <w:marRight w:val="0"/>
      <w:marTop w:val="0"/>
      <w:marBottom w:val="0"/>
      <w:divBdr>
        <w:top w:val="none" w:sz="0" w:space="0" w:color="auto"/>
        <w:left w:val="none" w:sz="0" w:space="0" w:color="auto"/>
        <w:bottom w:val="none" w:sz="0" w:space="0" w:color="auto"/>
        <w:right w:val="none" w:sz="0" w:space="0" w:color="auto"/>
      </w:divBdr>
    </w:div>
    <w:div w:id="1672371450">
      <w:bodyDiv w:val="1"/>
      <w:marLeft w:val="0"/>
      <w:marRight w:val="0"/>
      <w:marTop w:val="0"/>
      <w:marBottom w:val="0"/>
      <w:divBdr>
        <w:top w:val="none" w:sz="0" w:space="0" w:color="auto"/>
        <w:left w:val="none" w:sz="0" w:space="0" w:color="auto"/>
        <w:bottom w:val="none" w:sz="0" w:space="0" w:color="auto"/>
        <w:right w:val="none" w:sz="0" w:space="0" w:color="auto"/>
      </w:divBdr>
    </w:div>
    <w:div w:id="1847359715">
      <w:bodyDiv w:val="1"/>
      <w:marLeft w:val="0"/>
      <w:marRight w:val="0"/>
      <w:marTop w:val="0"/>
      <w:marBottom w:val="0"/>
      <w:divBdr>
        <w:top w:val="none" w:sz="0" w:space="0" w:color="auto"/>
        <w:left w:val="none" w:sz="0" w:space="0" w:color="auto"/>
        <w:bottom w:val="none" w:sz="0" w:space="0" w:color="auto"/>
        <w:right w:val="none" w:sz="0" w:space="0" w:color="auto"/>
      </w:divBdr>
    </w:div>
    <w:div w:id="19878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kulkarni@dek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6602-1C0A-4BDC-8D13-1AFD08F4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Ashish Walecha</cp:lastModifiedBy>
  <cp:revision>2</cp:revision>
  <cp:lastPrinted>2014-08-26T07:26:00Z</cp:lastPrinted>
  <dcterms:created xsi:type="dcterms:W3CDTF">2021-02-25T12:34:00Z</dcterms:created>
  <dcterms:modified xsi:type="dcterms:W3CDTF">2021-02-25T12:34:00Z</dcterms:modified>
</cp:coreProperties>
</file>