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181A" w:rsidRPr="007A3D0F" w:rsidRDefault="0022181A" w:rsidP="00DD5C11">
      <w:pPr>
        <w:framePr w:w="1809" w:h="1803" w:wrap="around" w:vAnchor="page" w:hAnchor="page" w:x="9442" w:y="3245" w:anchorLock="1"/>
        <w:spacing w:after="40"/>
        <w:rPr>
          <w:rFonts w:cs="Arial"/>
          <w:bCs/>
          <w:sz w:val="16"/>
          <w:szCs w:val="16"/>
          <w:lang w:val="fr-FR"/>
        </w:rPr>
      </w:pPr>
      <w:r>
        <w:rPr>
          <w:rFonts w:cs="Arial"/>
          <w:sz w:val="16"/>
          <w:szCs w:val="16"/>
        </w:rPr>
        <w:fldChar w:fldCharType="begin">
          <w:ffData>
            <w:name w:val="Text21"/>
            <w:enabled/>
            <w:calcOnExit w:val="0"/>
            <w:textInput>
              <w:default w:val="DEKRA e.V."/>
            </w:textInput>
          </w:ffData>
        </w:fldChar>
      </w:r>
      <w:r w:rsidRPr="007A3D0F">
        <w:rPr>
          <w:rFonts w:cs="Arial"/>
          <w:sz w:val="16"/>
          <w:szCs w:val="16"/>
          <w:lang w:val="fr-FR"/>
        </w:rPr>
        <w:instrText xml:space="preserve"> FORMTEXT </w:instrText>
      </w:r>
      <w:r>
        <w:rPr>
          <w:rFonts w:cs="Arial"/>
          <w:sz w:val="16"/>
          <w:szCs w:val="16"/>
        </w:rPr>
      </w:r>
      <w:r>
        <w:rPr>
          <w:rFonts w:cs="Arial"/>
          <w:sz w:val="16"/>
          <w:szCs w:val="16"/>
        </w:rPr>
        <w:fldChar w:fldCharType="separate"/>
      </w:r>
      <w:r w:rsidR="002F11A5" w:rsidRPr="007A3D0F">
        <w:rPr>
          <w:rFonts w:cs="Arial"/>
          <w:noProof/>
          <w:sz w:val="16"/>
          <w:szCs w:val="16"/>
          <w:lang w:val="fr-FR"/>
        </w:rPr>
        <w:t>DEKRA e.V.</w:t>
      </w:r>
      <w:r>
        <w:rPr>
          <w:rFonts w:cs="Arial"/>
          <w:bCs/>
          <w:sz w:val="16"/>
          <w:szCs w:val="16"/>
        </w:rPr>
        <w:fldChar w:fldCharType="end"/>
      </w:r>
    </w:p>
    <w:p w:rsidR="0022181A" w:rsidRPr="007A3D0F" w:rsidRDefault="00DD5C11" w:rsidP="00DD5C11">
      <w:pPr>
        <w:framePr w:w="1809" w:h="1803" w:wrap="around" w:vAnchor="page" w:hAnchor="page" w:x="9442" w:y="3245" w:anchorLock="1"/>
        <w:spacing w:after="40" w:line="210" w:lineRule="exact"/>
        <w:rPr>
          <w:sz w:val="16"/>
          <w:lang w:val="fr-FR"/>
        </w:rPr>
      </w:pPr>
      <w:proofErr w:type="spellStart"/>
      <w:r w:rsidRPr="007A3D0F">
        <w:rPr>
          <w:sz w:val="16"/>
          <w:lang w:val="fr-FR"/>
        </w:rPr>
        <w:t>Corporate</w:t>
      </w:r>
      <w:proofErr w:type="spellEnd"/>
      <w:r w:rsidRPr="007A3D0F">
        <w:rPr>
          <w:sz w:val="16"/>
          <w:lang w:val="fr-FR"/>
        </w:rPr>
        <w:t xml:space="preserve"> Communications</w:t>
      </w:r>
    </w:p>
    <w:p w:rsidR="0022181A" w:rsidRPr="007A3D0F" w:rsidRDefault="0022181A" w:rsidP="00DD5C11">
      <w:pPr>
        <w:framePr w:w="1809" w:h="1803" w:wrap="around" w:vAnchor="page" w:hAnchor="page" w:x="9442" w:y="3245" w:anchorLock="1"/>
        <w:spacing w:after="40" w:line="210" w:lineRule="exact"/>
        <w:rPr>
          <w:sz w:val="16"/>
          <w:lang w:val="fr-FR"/>
        </w:rPr>
      </w:pPr>
      <w:r>
        <w:rPr>
          <w:sz w:val="16"/>
        </w:rPr>
        <w:fldChar w:fldCharType="begin">
          <w:ffData>
            <w:name w:val="Text23"/>
            <w:enabled/>
            <w:calcOnExit w:val="0"/>
            <w:textInput>
              <w:default w:val="Handwerkstraße 15"/>
            </w:textInput>
          </w:ffData>
        </w:fldChar>
      </w:r>
      <w:bookmarkStart w:id="1" w:name="Text23"/>
      <w:r w:rsidRPr="007A3D0F">
        <w:rPr>
          <w:sz w:val="16"/>
          <w:lang w:val="fr-FR"/>
        </w:rPr>
        <w:instrText xml:space="preserve"> FORMTEXT </w:instrText>
      </w:r>
      <w:r>
        <w:rPr>
          <w:sz w:val="16"/>
        </w:rPr>
      </w:r>
      <w:r>
        <w:rPr>
          <w:sz w:val="16"/>
        </w:rPr>
        <w:fldChar w:fldCharType="separate"/>
      </w:r>
      <w:r w:rsidR="002F11A5" w:rsidRPr="007A3D0F">
        <w:rPr>
          <w:noProof/>
          <w:sz w:val="16"/>
          <w:lang w:val="fr-FR"/>
        </w:rPr>
        <w:t>Handwerkstra</w:t>
      </w:r>
      <w:r w:rsidR="00904DE7" w:rsidRPr="007A3D0F">
        <w:rPr>
          <w:noProof/>
          <w:sz w:val="16"/>
          <w:lang w:val="fr-FR"/>
        </w:rPr>
        <w:t>ss</w:t>
      </w:r>
      <w:r w:rsidR="002F11A5" w:rsidRPr="007A3D0F">
        <w:rPr>
          <w:noProof/>
          <w:sz w:val="16"/>
          <w:lang w:val="fr-FR"/>
        </w:rPr>
        <w:t>e 15</w:t>
      </w:r>
      <w:r>
        <w:rPr>
          <w:sz w:val="16"/>
        </w:rPr>
        <w:fldChar w:fldCharType="end"/>
      </w:r>
      <w:bookmarkEnd w:id="1"/>
    </w:p>
    <w:p w:rsidR="0022181A" w:rsidRPr="007A3D0F" w:rsidRDefault="0022181A" w:rsidP="00DD5C11">
      <w:pPr>
        <w:framePr w:w="1809" w:h="1803" w:wrap="around" w:vAnchor="page" w:hAnchor="page" w:x="9442" w:y="3245" w:anchorLock="1"/>
        <w:spacing w:after="40" w:line="260" w:lineRule="exact"/>
        <w:rPr>
          <w:sz w:val="16"/>
          <w:lang w:val="fr-FR"/>
        </w:rPr>
      </w:pPr>
      <w:r>
        <w:rPr>
          <w:sz w:val="16"/>
        </w:rPr>
        <w:fldChar w:fldCharType="begin">
          <w:ffData>
            <w:name w:val="Text24"/>
            <w:enabled/>
            <w:calcOnExit w:val="0"/>
            <w:textInput>
              <w:default w:val="D-70565 Stuttgart"/>
            </w:textInput>
          </w:ffData>
        </w:fldChar>
      </w:r>
      <w:bookmarkStart w:id="2" w:name="Text24"/>
      <w:r w:rsidRPr="007A3D0F">
        <w:rPr>
          <w:sz w:val="16"/>
          <w:lang w:val="fr-FR"/>
        </w:rPr>
        <w:instrText xml:space="preserve"> FORMTEXT </w:instrText>
      </w:r>
      <w:r>
        <w:rPr>
          <w:sz w:val="16"/>
        </w:rPr>
      </w:r>
      <w:r>
        <w:rPr>
          <w:sz w:val="16"/>
        </w:rPr>
        <w:fldChar w:fldCharType="separate"/>
      </w:r>
      <w:r w:rsidR="002F11A5" w:rsidRPr="007A3D0F">
        <w:rPr>
          <w:noProof/>
          <w:sz w:val="16"/>
          <w:lang w:val="fr-FR"/>
        </w:rPr>
        <w:t>D-70565 Stuttgart</w:t>
      </w:r>
      <w:r>
        <w:rPr>
          <w:sz w:val="16"/>
        </w:rPr>
        <w:fldChar w:fldCharType="end"/>
      </w:r>
      <w:bookmarkEnd w:id="2"/>
    </w:p>
    <w:p w:rsidR="0022181A" w:rsidRPr="007A3D0F" w:rsidRDefault="0022181A" w:rsidP="00DD5C11">
      <w:pPr>
        <w:framePr w:w="1809" w:h="1803" w:wrap="around" w:vAnchor="page" w:hAnchor="page" w:x="9442" w:y="3245" w:anchorLock="1"/>
        <w:spacing w:after="40" w:line="200" w:lineRule="exact"/>
        <w:rPr>
          <w:sz w:val="16"/>
          <w:lang w:val="fr-FR"/>
        </w:rPr>
      </w:pPr>
    </w:p>
    <w:p w:rsidR="0022181A" w:rsidRPr="009E23B4" w:rsidRDefault="0022181A" w:rsidP="00DD5C11">
      <w:pPr>
        <w:framePr w:w="1809" w:h="1803" w:wrap="around" w:vAnchor="page" w:hAnchor="page" w:x="9442" w:y="3245" w:anchorLock="1"/>
        <w:spacing w:after="40" w:line="210" w:lineRule="exact"/>
        <w:rPr>
          <w:sz w:val="16"/>
          <w:lang w:val="fr-FR"/>
        </w:rPr>
      </w:pPr>
      <w:r w:rsidRPr="009E23B4">
        <w:rPr>
          <w:sz w:val="16"/>
          <w:lang w:val="fr-FR"/>
        </w:rPr>
        <w:t>www.dekra.</w:t>
      </w:r>
      <w:r w:rsidR="002842AD" w:rsidRPr="009E23B4">
        <w:rPr>
          <w:sz w:val="16"/>
          <w:lang w:val="fr-FR"/>
        </w:rPr>
        <w:t>com</w:t>
      </w:r>
      <w:r w:rsidRPr="009E23B4">
        <w:rPr>
          <w:sz w:val="16"/>
          <w:lang w:val="fr-FR"/>
        </w:rPr>
        <w:t>/</w:t>
      </w:r>
      <w:r w:rsidR="003727D5" w:rsidRPr="009E23B4">
        <w:rPr>
          <w:sz w:val="16"/>
          <w:lang w:val="fr-FR"/>
        </w:rPr>
        <w:t>en/</w:t>
      </w:r>
      <w:r w:rsidRPr="009E23B4">
        <w:rPr>
          <w:sz w:val="16"/>
          <w:lang w:val="fr-FR"/>
        </w:rPr>
        <w:t>press</w:t>
      </w:r>
    </w:p>
    <w:p w:rsidR="0022181A" w:rsidRPr="009E23B4" w:rsidRDefault="0022181A" w:rsidP="00BC22BA">
      <w:pPr>
        <w:framePr w:w="1809" w:h="1803" w:wrap="around" w:vAnchor="page" w:hAnchor="page" w:x="9442" w:y="3245" w:anchorLock="1"/>
        <w:spacing w:line="210" w:lineRule="exact"/>
        <w:rPr>
          <w:sz w:val="16"/>
          <w:lang w:val="fr-FR"/>
        </w:rPr>
      </w:pPr>
    </w:p>
    <w:p w:rsidR="00F97E73" w:rsidRPr="00B41A2D" w:rsidRDefault="00F97E73" w:rsidP="00F97E73">
      <w:pPr>
        <w:framePr w:w="7496" w:h="2071" w:hRule="exact" w:hSpace="142" w:wrap="around" w:vAnchor="page" w:hAnchor="page" w:x="1532" w:y="14491" w:anchorLock="1"/>
        <w:spacing w:line="240" w:lineRule="exact"/>
        <w:ind w:right="-1"/>
        <w:rPr>
          <w:sz w:val="16"/>
          <w:szCs w:val="16"/>
          <w:lang w:val="fr-FR"/>
        </w:rPr>
      </w:pPr>
    </w:p>
    <w:p w:rsidR="0022181A" w:rsidRPr="009816CD" w:rsidRDefault="0022181A" w:rsidP="00F97E73">
      <w:pPr>
        <w:framePr w:w="7496" w:h="2071" w:hRule="exact" w:hSpace="142" w:wrap="around" w:vAnchor="page" w:hAnchor="page" w:x="1532" w:y="14491"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sidRPr="009816CD">
        <w:rPr>
          <w:sz w:val="16"/>
          <w:szCs w:val="16"/>
        </w:rPr>
        <w:instrText xml:space="preserve"> FORMTEXT </w:instrText>
      </w:r>
      <w:r>
        <w:rPr>
          <w:sz w:val="16"/>
          <w:szCs w:val="16"/>
        </w:rPr>
      </w:r>
      <w:r>
        <w:rPr>
          <w:sz w:val="16"/>
          <w:szCs w:val="16"/>
        </w:rPr>
        <w:fldChar w:fldCharType="separate"/>
      </w:r>
      <w:r w:rsidR="002F11A5" w:rsidRPr="009816CD">
        <w:rPr>
          <w:noProof/>
          <w:sz w:val="16"/>
          <w:szCs w:val="16"/>
        </w:rPr>
        <w:t>Stuttgart</w:t>
      </w:r>
      <w:r>
        <w:rPr>
          <w:sz w:val="16"/>
          <w:szCs w:val="16"/>
        </w:rPr>
        <w:fldChar w:fldCharType="end"/>
      </w:r>
      <w:bookmarkEnd w:id="3"/>
      <w:r w:rsidR="009816CD">
        <w:rPr>
          <w:sz w:val="16"/>
          <w:szCs w:val="16"/>
        </w:rPr>
        <w:t xml:space="preserve"> / Frankfurt</w:t>
      </w:r>
      <w:r w:rsidRPr="009816CD">
        <w:rPr>
          <w:sz w:val="16"/>
          <w:szCs w:val="16"/>
        </w:rPr>
        <w:t xml:space="preserve">, </w:t>
      </w:r>
      <w:r w:rsidR="009816CD" w:rsidRPr="009816CD">
        <w:rPr>
          <w:sz w:val="16"/>
          <w:szCs w:val="16"/>
        </w:rPr>
        <w:t xml:space="preserve">12 September, 2017 </w:t>
      </w:r>
      <w:r w:rsidRPr="009816CD">
        <w:rPr>
          <w:sz w:val="16"/>
          <w:szCs w:val="16"/>
        </w:rPr>
        <w:t xml:space="preserve">/ </w:t>
      </w:r>
      <w:proofErr w:type="spellStart"/>
      <w:r w:rsidR="001A2B55" w:rsidRPr="009816CD">
        <w:rPr>
          <w:sz w:val="16"/>
          <w:szCs w:val="16"/>
        </w:rPr>
        <w:t>No</w:t>
      </w:r>
      <w:proofErr w:type="spellEnd"/>
      <w:r w:rsidR="001A2B55" w:rsidRPr="009816CD">
        <w:rPr>
          <w:sz w:val="16"/>
          <w:szCs w:val="16"/>
        </w:rPr>
        <w:t xml:space="preserve">. </w:t>
      </w:r>
      <w:r w:rsidR="00CA2C6C" w:rsidRPr="00CA2C6C">
        <w:rPr>
          <w:sz w:val="16"/>
          <w:szCs w:val="16"/>
        </w:rPr>
        <w:t>092</w:t>
      </w:r>
      <w:r w:rsidR="009816CD" w:rsidRPr="00CA2C6C">
        <w:rPr>
          <w:sz w:val="16"/>
          <w:szCs w:val="16"/>
        </w:rPr>
        <w:t>-A</w:t>
      </w:r>
    </w:p>
    <w:p w:rsidR="0022181A" w:rsidRPr="009816CD" w:rsidRDefault="00BE653A" w:rsidP="00F97E73">
      <w:pPr>
        <w:framePr w:w="7496" w:h="2071" w:hRule="exact" w:hSpace="142" w:wrap="around" w:vAnchor="page" w:hAnchor="page" w:x="1532" w:y="14491" w:anchorLock="1"/>
        <w:spacing w:line="240" w:lineRule="exact"/>
        <w:ind w:right="-1"/>
        <w:rPr>
          <w:sz w:val="16"/>
          <w:szCs w:val="16"/>
        </w:rPr>
      </w:pPr>
      <w:r w:rsidRPr="009816CD">
        <w:rPr>
          <w:sz w:val="16"/>
          <w:szCs w:val="16"/>
        </w:rPr>
        <w:t>Wolfgang Sigloch</w:t>
      </w:r>
    </w:p>
    <w:p w:rsidR="0022181A" w:rsidRPr="007A3D0F" w:rsidRDefault="001A2B55"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+49.</w:t>
      </w:r>
      <w:r w:rsidR="00BE653A" w:rsidRPr="007A3D0F">
        <w:rPr>
          <w:sz w:val="16"/>
          <w:szCs w:val="16"/>
          <w:lang w:val="en-US"/>
        </w:rPr>
        <w:t>711</w:t>
      </w:r>
      <w:r w:rsidR="00FA5C37" w:rsidRPr="007A3D0F">
        <w:rPr>
          <w:sz w:val="16"/>
          <w:szCs w:val="16"/>
          <w:lang w:val="en-US"/>
        </w:rPr>
        <w:t>.</w:t>
      </w:r>
      <w:r w:rsidR="00BE653A" w:rsidRPr="007A3D0F">
        <w:rPr>
          <w:sz w:val="16"/>
          <w:szCs w:val="16"/>
          <w:lang w:val="en-US"/>
        </w:rPr>
        <w:t>7861</w:t>
      </w:r>
      <w:r w:rsidR="00D75C4E" w:rsidRPr="007A3D0F">
        <w:rPr>
          <w:sz w:val="16"/>
          <w:szCs w:val="16"/>
          <w:lang w:val="en-US"/>
        </w:rPr>
        <w:t>-</w:t>
      </w:r>
      <w:r w:rsidR="00BE653A" w:rsidRPr="007A3D0F">
        <w:rPr>
          <w:sz w:val="16"/>
          <w:szCs w:val="16"/>
          <w:lang w:val="en-US"/>
        </w:rPr>
        <w:t>2386</w:t>
      </w:r>
    </w:p>
    <w:p w:rsidR="0022181A" w:rsidRPr="007A3D0F" w:rsidRDefault="001A2B55"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+49.</w:t>
      </w:r>
      <w:r w:rsidR="00BE653A" w:rsidRPr="007A3D0F">
        <w:rPr>
          <w:sz w:val="16"/>
          <w:szCs w:val="16"/>
          <w:lang w:val="en-US"/>
        </w:rPr>
        <w:t>711</w:t>
      </w:r>
      <w:r w:rsidR="00FA5C37" w:rsidRPr="007A3D0F">
        <w:rPr>
          <w:sz w:val="16"/>
          <w:szCs w:val="16"/>
          <w:lang w:val="en-US"/>
        </w:rPr>
        <w:t>.</w:t>
      </w:r>
      <w:r w:rsidR="00BE653A" w:rsidRPr="007A3D0F">
        <w:rPr>
          <w:sz w:val="16"/>
          <w:szCs w:val="16"/>
          <w:lang w:val="en-US"/>
        </w:rPr>
        <w:t>7861</w:t>
      </w:r>
      <w:r w:rsidR="00D75C4E" w:rsidRPr="007A3D0F">
        <w:rPr>
          <w:sz w:val="16"/>
          <w:szCs w:val="16"/>
          <w:lang w:val="en-US"/>
        </w:rPr>
        <w:t>-</w:t>
      </w:r>
      <w:r w:rsidR="00BC7C10">
        <w:rPr>
          <w:sz w:val="16"/>
          <w:szCs w:val="16"/>
          <w:lang w:val="en-US"/>
        </w:rPr>
        <w:t>742386</w:t>
      </w:r>
      <w:r w:rsidR="00BE653A" w:rsidRPr="007A3D0F">
        <w:rPr>
          <w:sz w:val="16"/>
          <w:szCs w:val="16"/>
          <w:lang w:val="en-US"/>
        </w:rPr>
        <w:t xml:space="preserve"> </w:t>
      </w:r>
    </w:p>
    <w:p w:rsidR="0022181A" w:rsidRPr="007A3D0F" w:rsidRDefault="00BE653A" w:rsidP="00F97E73">
      <w:pPr>
        <w:framePr w:w="7496" w:h="2071" w:hRule="exact" w:hSpace="142" w:wrap="around" w:vAnchor="page" w:hAnchor="page" w:x="1532" w:y="14491" w:anchorLock="1"/>
        <w:spacing w:line="240" w:lineRule="exact"/>
        <w:ind w:right="-1"/>
        <w:rPr>
          <w:sz w:val="16"/>
          <w:szCs w:val="16"/>
          <w:lang w:val="en-US"/>
        </w:rPr>
      </w:pPr>
      <w:r w:rsidRPr="007A3D0F">
        <w:rPr>
          <w:sz w:val="16"/>
          <w:szCs w:val="16"/>
          <w:lang w:val="en-US"/>
        </w:rPr>
        <w:t>wolfgang.sigloch</w:t>
      </w:r>
      <w:r w:rsidR="0022181A" w:rsidRPr="007A3D0F">
        <w:rPr>
          <w:sz w:val="16"/>
          <w:szCs w:val="16"/>
          <w:lang w:val="en-US"/>
        </w:rPr>
        <w:t>@dekra.com</w:t>
      </w:r>
    </w:p>
    <w:p w:rsidR="0022181A" w:rsidRPr="007A3D0F" w:rsidRDefault="0022181A" w:rsidP="00F97E73">
      <w:pPr>
        <w:framePr w:w="7496" w:h="2071" w:hRule="exact" w:hSpace="142" w:wrap="around" w:vAnchor="page" w:hAnchor="page" w:x="1532" w:y="14491" w:anchorLock="1"/>
        <w:spacing w:line="240" w:lineRule="exact"/>
        <w:ind w:right="-1"/>
        <w:rPr>
          <w:sz w:val="16"/>
          <w:szCs w:val="16"/>
          <w:lang w:val="en-US"/>
        </w:rPr>
      </w:pPr>
    </w:p>
    <w:p w:rsidR="0022181A" w:rsidRPr="000D7BCD" w:rsidRDefault="0022181A" w:rsidP="00F97E73">
      <w:pPr>
        <w:framePr w:w="7496" w:h="2071" w:hRule="exact" w:hSpace="142" w:wrap="around" w:vAnchor="page" w:hAnchor="page" w:x="1532" w:y="14491" w:anchorLock="1"/>
        <w:spacing w:line="240" w:lineRule="exact"/>
        <w:ind w:right="-1"/>
        <w:rPr>
          <w:lang w:val="en-US"/>
        </w:rPr>
      </w:pPr>
      <w:r>
        <w:rPr>
          <w:sz w:val="16"/>
          <w:szCs w:val="16"/>
        </w:rPr>
        <w:fldChar w:fldCharType="begin"/>
      </w:r>
      <w:r w:rsidRPr="000D7BCD">
        <w:rPr>
          <w:sz w:val="16"/>
          <w:szCs w:val="16"/>
          <w:lang w:val="en-US"/>
        </w:rPr>
        <w:instrText xml:space="preserve">PAGE  \* MERGEFORMAT </w:instrText>
      </w:r>
      <w:r>
        <w:rPr>
          <w:sz w:val="16"/>
          <w:szCs w:val="16"/>
        </w:rPr>
        <w:fldChar w:fldCharType="separate"/>
      </w:r>
      <w:r w:rsidR="002F11A5" w:rsidRPr="000D7BCD">
        <w:rPr>
          <w:noProof/>
          <w:sz w:val="16"/>
          <w:szCs w:val="16"/>
          <w:lang w:val="en-US"/>
        </w:rPr>
        <w:t>1</w:t>
      </w:r>
      <w:r>
        <w:rPr>
          <w:sz w:val="16"/>
          <w:szCs w:val="16"/>
        </w:rPr>
        <w:fldChar w:fldCharType="end"/>
      </w:r>
      <w:r w:rsidRPr="000D7BCD">
        <w:rPr>
          <w:sz w:val="16"/>
          <w:szCs w:val="16"/>
          <w:lang w:val="en-US"/>
        </w:rPr>
        <w:t xml:space="preserve"> / </w:t>
      </w:r>
      <w:proofErr w:type="gramStart"/>
      <w:r w:rsidR="009816CD" w:rsidRPr="009816CD">
        <w:rPr>
          <w:sz w:val="16"/>
          <w:szCs w:val="16"/>
          <w:lang w:val="en-US"/>
        </w:rPr>
        <w:t>4</w:t>
      </w:r>
      <w:proofErr w:type="gramEnd"/>
    </w:p>
    <w:p w:rsidR="0022181A" w:rsidRPr="003E0E44" w:rsidRDefault="0027777B">
      <w:pPr>
        <w:rPr>
          <w:b/>
          <w:sz w:val="28"/>
          <w:szCs w:val="28"/>
          <w:lang w:val="en-GB"/>
        </w:rPr>
      </w:pPr>
      <w:r w:rsidRPr="003E0E44">
        <w:rPr>
          <w:b/>
          <w:sz w:val="28"/>
          <w:szCs w:val="28"/>
          <w:lang w:val="en-GB"/>
        </w:rPr>
        <w:t>Press Release</w:t>
      </w:r>
      <w:r w:rsidR="0055133C" w:rsidRPr="003E0E44">
        <w:rPr>
          <w:b/>
          <w:sz w:val="28"/>
          <w:szCs w:val="28"/>
          <w:lang w:val="en-GB"/>
        </w:rPr>
        <w:tab/>
      </w:r>
      <w:r w:rsidR="0055133C" w:rsidRPr="003E0E44">
        <w:rPr>
          <w:b/>
          <w:sz w:val="28"/>
          <w:szCs w:val="28"/>
          <w:lang w:val="en-GB"/>
        </w:rPr>
        <w:tab/>
      </w:r>
      <w:r w:rsidR="00745B90" w:rsidRPr="003E0E44">
        <w:rPr>
          <w:b/>
          <w:sz w:val="28"/>
          <w:szCs w:val="28"/>
          <w:lang w:val="en-GB"/>
        </w:rPr>
        <w:t xml:space="preserve">                     </w:t>
      </w:r>
      <w:r w:rsidR="003E0E44" w:rsidRPr="003E0E44">
        <w:rPr>
          <w:b/>
          <w:sz w:val="28"/>
          <w:szCs w:val="28"/>
          <w:lang w:val="en-GB"/>
        </w:rPr>
        <w:tab/>
      </w:r>
    </w:p>
    <w:p w:rsidR="0022181A" w:rsidRPr="003E0E44" w:rsidRDefault="0022181A">
      <w:pPr>
        <w:pStyle w:val="berschrift2"/>
        <w:widowControl w:val="0"/>
        <w:spacing w:before="0" w:line="320" w:lineRule="exact"/>
        <w:ind w:right="-1"/>
        <w:rPr>
          <w:rFonts w:cs="Arial"/>
          <w:b w:val="0"/>
          <w:szCs w:val="20"/>
          <w:u w:val="single"/>
          <w:lang w:val="en-GB"/>
        </w:rPr>
      </w:pPr>
    </w:p>
    <w:p w:rsidR="0022181A" w:rsidRPr="003E0E44" w:rsidRDefault="0022181A">
      <w:pPr>
        <w:pStyle w:val="berschrift2"/>
        <w:widowControl w:val="0"/>
        <w:spacing w:before="0" w:line="320" w:lineRule="exact"/>
        <w:ind w:right="-1"/>
        <w:rPr>
          <w:rFonts w:cs="Arial"/>
          <w:b w:val="0"/>
          <w:szCs w:val="20"/>
          <w:u w:val="single"/>
          <w:lang w:val="en-GB"/>
        </w:rPr>
        <w:sectPr w:rsidR="0022181A" w:rsidRPr="003E0E44">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Pr="003E0E44" w:rsidRDefault="00BC22BA">
      <w:pPr>
        <w:pStyle w:val="berschrift2"/>
        <w:widowControl w:val="0"/>
        <w:spacing w:before="0" w:after="120" w:line="320" w:lineRule="exact"/>
        <w:ind w:right="-1"/>
        <w:rPr>
          <w:b w:val="0"/>
          <w:bCs w:val="0"/>
          <w:u w:val="single"/>
          <w:lang w:val="en-GB"/>
        </w:rPr>
      </w:pPr>
    </w:p>
    <w:p w:rsidR="007A3D0F" w:rsidRDefault="007A3D0F">
      <w:pPr>
        <w:pStyle w:val="berschrift2"/>
        <w:widowControl w:val="0"/>
        <w:spacing w:before="0" w:after="120" w:line="320" w:lineRule="exact"/>
        <w:ind w:right="-1"/>
        <w:rPr>
          <w:b w:val="0"/>
          <w:bCs w:val="0"/>
          <w:u w:val="single"/>
          <w:lang w:val="en-GB"/>
        </w:rPr>
      </w:pPr>
    </w:p>
    <w:p w:rsidR="0022181A" w:rsidRPr="00B71534" w:rsidRDefault="009816CD" w:rsidP="00AF0A2B">
      <w:pPr>
        <w:pStyle w:val="berschrift2"/>
        <w:widowControl w:val="0"/>
        <w:spacing w:before="0" w:after="120" w:line="320" w:lineRule="exact"/>
        <w:rPr>
          <w:rFonts w:eastAsia="Arial Unicode MS"/>
          <w:b w:val="0"/>
          <w:bCs w:val="0"/>
          <w:u w:val="single"/>
          <w:lang w:val="en-GB"/>
        </w:rPr>
      </w:pPr>
      <w:r w:rsidRPr="00B71534">
        <w:rPr>
          <w:b w:val="0"/>
          <w:bCs w:val="0"/>
          <w:u w:val="single"/>
          <w:lang w:val="en-GB"/>
        </w:rPr>
        <w:t>DEKRA on smartphone distraction at the wheel</w:t>
      </w:r>
    </w:p>
    <w:p w:rsidR="00AA0A3B" w:rsidRPr="00B71534" w:rsidRDefault="009816CD" w:rsidP="00F17F07">
      <w:pPr>
        <w:pStyle w:val="berschrift1"/>
        <w:spacing w:after="120"/>
        <w:rPr>
          <w:rFonts w:cs="Arial"/>
          <w:lang w:val="en-GB"/>
        </w:rPr>
      </w:pPr>
      <w:r w:rsidRPr="00B71534">
        <w:rPr>
          <w:rFonts w:cs="Arial"/>
          <w:lang w:val="en-GB"/>
        </w:rPr>
        <w:t xml:space="preserve">Would you be willing to close your eyes </w:t>
      </w:r>
      <w:r w:rsidR="00B71534" w:rsidRPr="00B71534">
        <w:rPr>
          <w:rFonts w:cs="Arial"/>
          <w:lang w:val="en-GB"/>
        </w:rPr>
        <w:br/>
      </w:r>
      <w:r w:rsidRPr="00B71534">
        <w:rPr>
          <w:rFonts w:cs="Arial"/>
          <w:lang w:val="en-GB"/>
        </w:rPr>
        <w:t>for five seconds while driving?</w:t>
      </w:r>
    </w:p>
    <w:p w:rsidR="009816CD" w:rsidRPr="00B71534" w:rsidRDefault="009816CD" w:rsidP="009816CD">
      <w:pPr>
        <w:numPr>
          <w:ilvl w:val="0"/>
          <w:numId w:val="11"/>
        </w:numPr>
        <w:spacing w:line="360" w:lineRule="auto"/>
        <w:rPr>
          <w:rFonts w:cs="Arial"/>
          <w:lang w:val="en-GB"/>
        </w:rPr>
      </w:pPr>
      <w:r w:rsidRPr="00B71534">
        <w:rPr>
          <w:rFonts w:cs="Arial"/>
          <w:lang w:val="en-GB"/>
        </w:rPr>
        <w:t xml:space="preserve">Traffic observation: 7% of all drivers are distracted by their </w:t>
      </w:r>
      <w:proofErr w:type="spellStart"/>
      <w:r w:rsidRPr="00B71534">
        <w:rPr>
          <w:rFonts w:cs="Arial"/>
          <w:lang w:val="en-GB"/>
        </w:rPr>
        <w:t>cellphones</w:t>
      </w:r>
      <w:proofErr w:type="spellEnd"/>
      <w:r w:rsidRPr="00B71534">
        <w:rPr>
          <w:rFonts w:cs="Arial"/>
          <w:lang w:val="en-GB"/>
        </w:rPr>
        <w:t xml:space="preserve"> </w:t>
      </w:r>
    </w:p>
    <w:p w:rsidR="009816CD" w:rsidRPr="00B71534" w:rsidRDefault="009816CD" w:rsidP="009816CD">
      <w:pPr>
        <w:numPr>
          <w:ilvl w:val="0"/>
          <w:numId w:val="11"/>
        </w:numPr>
        <w:spacing w:line="360" w:lineRule="auto"/>
        <w:rPr>
          <w:rFonts w:cs="Arial"/>
          <w:lang w:val="en-GB"/>
        </w:rPr>
      </w:pPr>
      <w:r w:rsidRPr="00B71534">
        <w:rPr>
          <w:rFonts w:cs="Arial"/>
          <w:lang w:val="en-GB"/>
        </w:rPr>
        <w:t xml:space="preserve">Forsa survey: More than half use their </w:t>
      </w:r>
      <w:proofErr w:type="spellStart"/>
      <w:r w:rsidRPr="00B71534">
        <w:rPr>
          <w:rFonts w:cs="Arial"/>
          <w:lang w:val="en-GB"/>
        </w:rPr>
        <w:t>cellphones</w:t>
      </w:r>
      <w:proofErr w:type="spellEnd"/>
      <w:r w:rsidRPr="00B71534">
        <w:rPr>
          <w:rFonts w:cs="Arial"/>
          <w:lang w:val="en-GB"/>
        </w:rPr>
        <w:t xml:space="preserve"> regularly at the wheel</w:t>
      </w:r>
    </w:p>
    <w:p w:rsidR="0022181A" w:rsidRPr="00B71534" w:rsidRDefault="009816CD" w:rsidP="009816CD">
      <w:pPr>
        <w:numPr>
          <w:ilvl w:val="0"/>
          <w:numId w:val="11"/>
        </w:numPr>
        <w:spacing w:line="360" w:lineRule="auto"/>
        <w:rPr>
          <w:rFonts w:cs="Arial"/>
          <w:lang w:val="en-GB"/>
        </w:rPr>
      </w:pPr>
      <w:r w:rsidRPr="00B71534">
        <w:rPr>
          <w:rFonts w:cs="Arial"/>
          <w:lang w:val="en-GB"/>
        </w:rPr>
        <w:t>DEKRA</w:t>
      </w:r>
      <w:r w:rsidR="00B71534" w:rsidRPr="00B71534">
        <w:rPr>
          <w:rFonts w:cs="Arial"/>
          <w:lang w:val="en-GB"/>
        </w:rPr>
        <w:t>: Keep your hands on the wheel and your eyes on the road</w:t>
      </w:r>
      <w:r w:rsidRPr="00B71534">
        <w:rPr>
          <w:rFonts w:cs="Arial"/>
          <w:lang w:val="en-GB"/>
        </w:rPr>
        <w:t xml:space="preserve"> </w:t>
      </w:r>
    </w:p>
    <w:p w:rsidR="0022181A" w:rsidRPr="00B833CC" w:rsidRDefault="0022181A">
      <w:pPr>
        <w:spacing w:line="360" w:lineRule="auto"/>
        <w:ind w:right="-1"/>
        <w:rPr>
          <w:rFonts w:cs="Arial"/>
          <w:color w:val="FF0000"/>
          <w:lang w:val="en-GB"/>
        </w:rPr>
      </w:pPr>
    </w:p>
    <w:p w:rsidR="00F33AED" w:rsidRPr="00B71534" w:rsidRDefault="009816CD" w:rsidP="00AF0A2B">
      <w:pPr>
        <w:pStyle w:val="berschrift2"/>
        <w:widowControl w:val="0"/>
        <w:spacing w:before="0" w:after="120" w:line="280" w:lineRule="exact"/>
        <w:jc w:val="both"/>
        <w:rPr>
          <w:rFonts w:cs="Arial"/>
          <w:lang w:val="en-GB"/>
        </w:rPr>
      </w:pPr>
      <w:r w:rsidRPr="00B71534">
        <w:rPr>
          <w:rFonts w:cs="Arial"/>
          <w:lang w:val="en-GB"/>
        </w:rPr>
        <w:t xml:space="preserve">More than half of all </w:t>
      </w:r>
      <w:r w:rsidR="00B71534" w:rsidRPr="00B71534">
        <w:rPr>
          <w:rFonts w:cs="Arial"/>
          <w:lang w:val="en-GB"/>
        </w:rPr>
        <w:t xml:space="preserve">German car </w:t>
      </w:r>
      <w:r w:rsidRPr="00B71534">
        <w:rPr>
          <w:rFonts w:cs="Arial"/>
          <w:lang w:val="en-GB"/>
        </w:rPr>
        <w:t xml:space="preserve">drivers who own a </w:t>
      </w:r>
      <w:proofErr w:type="spellStart"/>
      <w:r w:rsidRPr="00B71534">
        <w:rPr>
          <w:rFonts w:cs="Arial"/>
          <w:lang w:val="en-GB"/>
        </w:rPr>
        <w:t>cellphone</w:t>
      </w:r>
      <w:proofErr w:type="spellEnd"/>
      <w:r w:rsidRPr="00B71534">
        <w:rPr>
          <w:rFonts w:cs="Arial"/>
          <w:lang w:val="en-GB"/>
        </w:rPr>
        <w:t xml:space="preserve"> regularly use it while driving as well. This </w:t>
      </w:r>
      <w:proofErr w:type="gramStart"/>
      <w:r w:rsidRPr="00B71534">
        <w:rPr>
          <w:rFonts w:cs="Arial"/>
          <w:lang w:val="en-GB"/>
        </w:rPr>
        <w:t>was shown</w:t>
      </w:r>
      <w:proofErr w:type="gramEnd"/>
      <w:r w:rsidRPr="00B71534">
        <w:rPr>
          <w:rFonts w:cs="Arial"/>
          <w:lang w:val="en-GB"/>
        </w:rPr>
        <w:t xml:space="preserve"> in a recent Forsa survey conducted on behalf of the expert organization DEKRA. According to this survey, 55% use their smartphones at the wheel at least </w:t>
      </w:r>
      <w:r w:rsidR="00B71534" w:rsidRPr="00B71534">
        <w:rPr>
          <w:rFonts w:cs="Arial"/>
          <w:lang w:val="en-GB"/>
        </w:rPr>
        <w:t>every now and then</w:t>
      </w:r>
      <w:r w:rsidRPr="00B71534">
        <w:rPr>
          <w:rFonts w:cs="Arial"/>
          <w:lang w:val="en-GB"/>
        </w:rPr>
        <w:t xml:space="preserve">. In addition, an average of 7% of all drivers </w:t>
      </w:r>
      <w:proofErr w:type="gramStart"/>
      <w:r w:rsidRPr="00B71534">
        <w:rPr>
          <w:rFonts w:cs="Arial"/>
          <w:lang w:val="en-GB"/>
        </w:rPr>
        <w:t>are distr</w:t>
      </w:r>
      <w:r w:rsidR="00B71534" w:rsidRPr="00B71534">
        <w:rPr>
          <w:rFonts w:cs="Arial"/>
          <w:lang w:val="en-GB"/>
        </w:rPr>
        <w:t>a</w:t>
      </w:r>
      <w:r w:rsidRPr="00B71534">
        <w:rPr>
          <w:rFonts w:cs="Arial"/>
          <w:lang w:val="en-GB"/>
        </w:rPr>
        <w:t>cted</w:t>
      </w:r>
      <w:proofErr w:type="gramEnd"/>
      <w:r w:rsidRPr="00B71534">
        <w:rPr>
          <w:rFonts w:cs="Arial"/>
          <w:lang w:val="en-GB"/>
        </w:rPr>
        <w:t xml:space="preserve"> by their </w:t>
      </w:r>
      <w:proofErr w:type="spellStart"/>
      <w:r w:rsidRPr="00B71534">
        <w:rPr>
          <w:rFonts w:cs="Arial"/>
          <w:lang w:val="en-GB"/>
        </w:rPr>
        <w:t>cellphones</w:t>
      </w:r>
      <w:proofErr w:type="spellEnd"/>
      <w:r w:rsidRPr="00B71534">
        <w:rPr>
          <w:rFonts w:cs="Arial"/>
          <w:lang w:val="en-GB"/>
        </w:rPr>
        <w:t xml:space="preserve"> while driving at any point in time. </w:t>
      </w:r>
      <w:proofErr w:type="gramStart"/>
      <w:r w:rsidRPr="00B71534">
        <w:rPr>
          <w:rFonts w:cs="Arial"/>
          <w:lang w:val="en-GB"/>
        </w:rPr>
        <w:t>This was found by DEKRA Accident Research</w:t>
      </w:r>
      <w:proofErr w:type="gramEnd"/>
      <w:r w:rsidRPr="00B71534">
        <w:rPr>
          <w:rFonts w:cs="Arial"/>
          <w:lang w:val="en-GB"/>
        </w:rPr>
        <w:t xml:space="preserve"> in a traffic observation project across Germany. These concerning figures </w:t>
      </w:r>
      <w:proofErr w:type="gramStart"/>
      <w:r w:rsidRPr="00B71534">
        <w:rPr>
          <w:rFonts w:cs="Arial"/>
          <w:lang w:val="en-GB"/>
        </w:rPr>
        <w:t>were presented</w:t>
      </w:r>
      <w:proofErr w:type="gramEnd"/>
      <w:r w:rsidRPr="00B71534">
        <w:rPr>
          <w:rFonts w:cs="Arial"/>
          <w:lang w:val="en-GB"/>
        </w:rPr>
        <w:t xml:space="preserve"> at the International Motor Show in Frankfurt (IAA).</w:t>
      </w:r>
    </w:p>
    <w:p w:rsidR="009816CD" w:rsidRPr="00B71534" w:rsidRDefault="009816CD" w:rsidP="009816CD">
      <w:pPr>
        <w:spacing w:after="120" w:line="280" w:lineRule="exact"/>
        <w:jc w:val="both"/>
        <w:rPr>
          <w:rFonts w:cs="Arial"/>
          <w:lang w:val="en-GB"/>
        </w:rPr>
      </w:pPr>
      <w:r w:rsidRPr="00B71534">
        <w:rPr>
          <w:rFonts w:cs="Arial"/>
          <w:lang w:val="en-GB"/>
        </w:rPr>
        <w:t>In May 2017, DEKRA Accident Research’s teams travel</w:t>
      </w:r>
      <w:r w:rsidR="00B71534" w:rsidRPr="00B71534">
        <w:rPr>
          <w:rFonts w:cs="Arial"/>
          <w:lang w:val="en-GB"/>
        </w:rPr>
        <w:t>l</w:t>
      </w:r>
      <w:r w:rsidRPr="00B71534">
        <w:rPr>
          <w:rFonts w:cs="Arial"/>
          <w:lang w:val="en-GB"/>
        </w:rPr>
        <w:t>ed to nearly all federal states in Germany and observed over 15,000 drivers based on how distracted they were. At 7%, smartphone use was by far the most common type of distraction. This was also more common in urban areas (7.1%) than outside urban areas (6.7%) or on the highway (5.8%).</w:t>
      </w:r>
    </w:p>
    <w:p w:rsidR="009816CD" w:rsidRPr="009816CD" w:rsidRDefault="009816CD" w:rsidP="009816CD">
      <w:pPr>
        <w:spacing w:after="120" w:line="280" w:lineRule="exact"/>
        <w:jc w:val="both"/>
        <w:rPr>
          <w:rFonts w:cs="Arial"/>
          <w:color w:val="FF0000"/>
          <w:lang w:val="en-GB"/>
        </w:rPr>
      </w:pPr>
    </w:p>
    <w:p w:rsidR="009816CD" w:rsidRPr="00B71534" w:rsidRDefault="009816CD" w:rsidP="009816CD">
      <w:pPr>
        <w:spacing w:after="120" w:line="280" w:lineRule="exact"/>
        <w:jc w:val="both"/>
        <w:rPr>
          <w:rFonts w:cs="Arial"/>
          <w:b/>
          <w:lang w:val="en-GB"/>
        </w:rPr>
      </w:pPr>
      <w:r w:rsidRPr="00B71534">
        <w:rPr>
          <w:rFonts w:cs="Arial"/>
          <w:b/>
          <w:lang w:val="en-GB"/>
        </w:rPr>
        <w:t>70 meters of blind driving when distracted for five seconds</w:t>
      </w:r>
    </w:p>
    <w:p w:rsidR="009816CD" w:rsidRPr="00B71534" w:rsidRDefault="009816CD" w:rsidP="009816CD">
      <w:pPr>
        <w:spacing w:after="120" w:line="280" w:lineRule="exact"/>
        <w:jc w:val="both"/>
        <w:rPr>
          <w:rFonts w:cs="Arial"/>
          <w:lang w:val="en-GB"/>
        </w:rPr>
      </w:pPr>
      <w:r w:rsidRPr="00B71534">
        <w:rPr>
          <w:rFonts w:cs="Arial"/>
          <w:lang w:val="en-GB"/>
        </w:rPr>
        <w:t xml:space="preserve">“Unfortunately, too many drivers still do not realize how dangerous it is to use a smartphone while driving,” said DEKRA Management Board member Clemens </w:t>
      </w:r>
      <w:proofErr w:type="spellStart"/>
      <w:r w:rsidRPr="00B71534">
        <w:rPr>
          <w:rFonts w:cs="Arial"/>
          <w:lang w:val="en-GB"/>
        </w:rPr>
        <w:t>Klinke</w:t>
      </w:r>
      <w:proofErr w:type="spellEnd"/>
      <w:r w:rsidRPr="00B71534">
        <w:rPr>
          <w:rFonts w:cs="Arial"/>
          <w:lang w:val="en-GB"/>
        </w:rPr>
        <w:t xml:space="preserve">. Studies and estimates from Germany and the USA suggest that one in ten road </w:t>
      </w:r>
      <w:r w:rsidR="00B71534" w:rsidRPr="00B71534">
        <w:rPr>
          <w:rFonts w:cs="Arial"/>
          <w:lang w:val="en-GB"/>
        </w:rPr>
        <w:t xml:space="preserve">deaths occur in </w:t>
      </w:r>
      <w:r w:rsidRPr="00B71534">
        <w:rPr>
          <w:rFonts w:cs="Arial"/>
          <w:lang w:val="en-GB"/>
        </w:rPr>
        <w:t xml:space="preserve">accidents </w:t>
      </w:r>
      <w:proofErr w:type="gramStart"/>
      <w:r w:rsidRPr="00B71534">
        <w:rPr>
          <w:rFonts w:cs="Arial"/>
          <w:lang w:val="en-GB"/>
        </w:rPr>
        <w:t>are caused</w:t>
      </w:r>
      <w:proofErr w:type="gramEnd"/>
      <w:r w:rsidRPr="00B71534">
        <w:rPr>
          <w:rFonts w:cs="Arial"/>
          <w:lang w:val="en-GB"/>
        </w:rPr>
        <w:t xml:space="preserve"> by distraction. This corresponds to roughly 320 deaths in Germany every year – and this is a lot more than the number of deaths caused by </w:t>
      </w:r>
      <w:proofErr w:type="spellStart"/>
      <w:r w:rsidRPr="00B71534">
        <w:rPr>
          <w:rFonts w:cs="Arial"/>
          <w:lang w:val="en-GB"/>
        </w:rPr>
        <w:t>drink</w:t>
      </w:r>
      <w:proofErr w:type="spellEnd"/>
      <w:r w:rsidRPr="00B71534">
        <w:rPr>
          <w:rFonts w:cs="Arial"/>
          <w:lang w:val="en-GB"/>
        </w:rPr>
        <w:t xml:space="preserve"> driving (2016: 225).</w:t>
      </w:r>
    </w:p>
    <w:p w:rsidR="009816CD" w:rsidRPr="00B71534" w:rsidRDefault="009816CD" w:rsidP="009816CD">
      <w:pPr>
        <w:spacing w:after="120" w:line="280" w:lineRule="exact"/>
        <w:jc w:val="both"/>
        <w:rPr>
          <w:rFonts w:cs="Arial"/>
          <w:lang w:val="en-GB"/>
        </w:rPr>
      </w:pPr>
      <w:r w:rsidRPr="00B71534">
        <w:rPr>
          <w:rFonts w:cs="Arial"/>
          <w:lang w:val="en-GB"/>
        </w:rPr>
        <w:t xml:space="preserve">“You need to ask yourself: Would you be willing to close your eyes for just five seconds while driving? I’m quite certain that hardly anyone would,” said </w:t>
      </w:r>
      <w:proofErr w:type="spellStart"/>
      <w:r w:rsidRPr="00B71534">
        <w:rPr>
          <w:rFonts w:cs="Arial"/>
          <w:lang w:val="en-GB"/>
        </w:rPr>
        <w:t>Klinke</w:t>
      </w:r>
      <w:proofErr w:type="spellEnd"/>
      <w:r w:rsidRPr="00B71534">
        <w:rPr>
          <w:rFonts w:cs="Arial"/>
          <w:lang w:val="en-GB"/>
        </w:rPr>
        <w:t xml:space="preserve">. “But for many, looking at your smartphone while driving is perfectly normal although the effect is virtually the same.” Those who look at their phones for three seconds while driving at 50 km/h instead of keeping their eyes on the road drive </w:t>
      </w:r>
      <w:r w:rsidRPr="00B71534">
        <w:rPr>
          <w:rFonts w:cs="Arial"/>
          <w:lang w:val="en-GB"/>
        </w:rPr>
        <w:lastRenderedPageBreak/>
        <w:t>almost 42 meters blind within this time. This goes up to nearly 70 meters over a period of five seconds.</w:t>
      </w:r>
    </w:p>
    <w:p w:rsidR="009816CD" w:rsidRPr="00B71534" w:rsidRDefault="009816CD" w:rsidP="009816CD">
      <w:pPr>
        <w:spacing w:after="120" w:line="280" w:lineRule="exact"/>
        <w:jc w:val="both"/>
        <w:rPr>
          <w:rFonts w:cs="Arial"/>
          <w:lang w:val="en-GB"/>
        </w:rPr>
      </w:pPr>
      <w:r w:rsidRPr="00B71534">
        <w:rPr>
          <w:rFonts w:cs="Arial"/>
          <w:lang w:val="en-GB"/>
        </w:rPr>
        <w:t xml:space="preserve">DEKRA recently demonstrated the consequences of blind driving on a closed course. The participants had to drive through a course at 30 km/h while texting on their smartphones. They were wearing eye-tracking glasses following their eye movements with a camera that showed what the user was looking at. </w:t>
      </w:r>
    </w:p>
    <w:p w:rsidR="009816CD" w:rsidRPr="00B71534" w:rsidRDefault="009816CD" w:rsidP="009816CD">
      <w:pPr>
        <w:spacing w:after="120" w:line="280" w:lineRule="exact"/>
        <w:jc w:val="both"/>
        <w:rPr>
          <w:rFonts w:cs="Arial"/>
          <w:lang w:val="en-GB"/>
        </w:rPr>
      </w:pPr>
      <w:r w:rsidRPr="00B71534">
        <w:rPr>
          <w:rFonts w:cs="Arial"/>
          <w:lang w:val="en-GB"/>
        </w:rPr>
        <w:t xml:space="preserve">“For instance, many participants did not react at all to a ball that suddenly rolled across the road,” reported DEKRA Management Board member </w:t>
      </w:r>
      <w:proofErr w:type="spellStart"/>
      <w:r w:rsidRPr="00B71534">
        <w:rPr>
          <w:rFonts w:cs="Arial"/>
          <w:lang w:val="en-GB"/>
        </w:rPr>
        <w:t>Klinke</w:t>
      </w:r>
      <w:proofErr w:type="spellEnd"/>
      <w:r w:rsidRPr="00B71534">
        <w:rPr>
          <w:rFonts w:cs="Arial"/>
          <w:lang w:val="en-GB"/>
        </w:rPr>
        <w:t xml:space="preserve">. “If you think about the fact that </w:t>
      </w:r>
      <w:r w:rsidR="00B71534" w:rsidRPr="00B71534">
        <w:rPr>
          <w:rFonts w:cs="Arial"/>
          <w:lang w:val="en-GB"/>
        </w:rPr>
        <w:t xml:space="preserve">often </w:t>
      </w:r>
      <w:r w:rsidRPr="00B71534">
        <w:rPr>
          <w:rFonts w:cs="Arial"/>
          <w:lang w:val="en-GB"/>
        </w:rPr>
        <w:t xml:space="preserve">a child is running </w:t>
      </w:r>
      <w:r w:rsidR="00B71534" w:rsidRPr="00B71534">
        <w:rPr>
          <w:rFonts w:cs="Arial"/>
          <w:lang w:val="en-GB"/>
        </w:rPr>
        <w:t>after</w:t>
      </w:r>
      <w:r w:rsidRPr="00B71534">
        <w:rPr>
          <w:rFonts w:cs="Arial"/>
          <w:lang w:val="en-GB"/>
        </w:rPr>
        <w:t xml:space="preserve"> a ball onto the road, it is clear how dangerous being distracted is in this case.” In addition, multiple participants even drove past a red light. “These are typical driving mistakes that are caused by distraction and could lead to serious accident</w:t>
      </w:r>
      <w:r w:rsidR="00B71534" w:rsidRPr="00B71534">
        <w:rPr>
          <w:rFonts w:cs="Arial"/>
          <w:lang w:val="en-GB"/>
        </w:rPr>
        <w:t>s</w:t>
      </w:r>
      <w:r w:rsidRPr="00B71534">
        <w:rPr>
          <w:rFonts w:cs="Arial"/>
          <w:lang w:val="en-GB"/>
        </w:rPr>
        <w:t xml:space="preserve">,” said </w:t>
      </w:r>
      <w:proofErr w:type="spellStart"/>
      <w:r w:rsidRPr="00B71534">
        <w:rPr>
          <w:rFonts w:cs="Arial"/>
          <w:lang w:val="en-GB"/>
        </w:rPr>
        <w:t>Klinke</w:t>
      </w:r>
      <w:proofErr w:type="spellEnd"/>
      <w:r w:rsidRPr="00B71534">
        <w:rPr>
          <w:rFonts w:cs="Arial"/>
          <w:lang w:val="en-GB"/>
        </w:rPr>
        <w:t xml:space="preserve">. </w:t>
      </w:r>
    </w:p>
    <w:p w:rsidR="009816CD" w:rsidRPr="00B71534" w:rsidRDefault="009816CD" w:rsidP="009816CD">
      <w:pPr>
        <w:spacing w:after="120" w:line="280" w:lineRule="exact"/>
        <w:jc w:val="both"/>
        <w:rPr>
          <w:rFonts w:cs="Arial"/>
          <w:color w:val="FF0000"/>
          <w:lang w:val="en-GB"/>
        </w:rPr>
      </w:pPr>
      <w:r w:rsidRPr="00B71534">
        <w:rPr>
          <w:rFonts w:cs="Arial"/>
          <w:lang w:val="en-GB"/>
        </w:rPr>
        <w:t xml:space="preserve">Psychologists refer to what </w:t>
      </w:r>
      <w:proofErr w:type="gramStart"/>
      <w:r w:rsidRPr="00B71534">
        <w:rPr>
          <w:rFonts w:cs="Arial"/>
          <w:lang w:val="en-GB"/>
        </w:rPr>
        <w:t>is known</w:t>
      </w:r>
      <w:proofErr w:type="gramEnd"/>
      <w:r w:rsidRPr="00B71534">
        <w:rPr>
          <w:rFonts w:cs="Arial"/>
          <w:lang w:val="en-GB"/>
        </w:rPr>
        <w:t xml:space="preserve"> as “</w:t>
      </w:r>
      <w:proofErr w:type="spellStart"/>
      <w:r w:rsidRPr="00B71534">
        <w:rPr>
          <w:rFonts w:cs="Arial"/>
          <w:lang w:val="en-GB"/>
        </w:rPr>
        <w:t>inattentional</w:t>
      </w:r>
      <w:proofErr w:type="spellEnd"/>
      <w:r w:rsidRPr="00B71534">
        <w:rPr>
          <w:rFonts w:cs="Arial"/>
          <w:lang w:val="en-GB"/>
        </w:rPr>
        <w:t xml:space="preserve"> blindness”. In this case, people focus on their smartphones to the extent that they completely fail to perceive environmental stimuli or indications of potential risks –</w:t>
      </w:r>
      <w:r w:rsidR="00B71534" w:rsidRPr="00B71534">
        <w:rPr>
          <w:rFonts w:cs="Arial"/>
          <w:lang w:val="en-GB"/>
        </w:rPr>
        <w:t xml:space="preserve"> </w:t>
      </w:r>
      <w:r w:rsidRPr="00B71534">
        <w:rPr>
          <w:rFonts w:cs="Arial"/>
          <w:lang w:val="en-GB"/>
        </w:rPr>
        <w:t xml:space="preserve">often </w:t>
      </w:r>
      <w:r w:rsidR="00B71534" w:rsidRPr="00B71534">
        <w:rPr>
          <w:rFonts w:cs="Arial"/>
          <w:lang w:val="en-GB"/>
        </w:rPr>
        <w:t xml:space="preserve">with </w:t>
      </w:r>
      <w:r w:rsidRPr="00B71534">
        <w:rPr>
          <w:rFonts w:cs="Arial"/>
          <w:lang w:val="en-GB"/>
        </w:rPr>
        <w:t>disastrous consequences.</w:t>
      </w:r>
      <w:r w:rsidRPr="00B71534">
        <w:rPr>
          <w:rFonts w:cs="Arial"/>
          <w:color w:val="FF0000"/>
          <w:lang w:val="en-GB"/>
        </w:rPr>
        <w:t xml:space="preserve"> </w:t>
      </w:r>
    </w:p>
    <w:p w:rsidR="009816CD" w:rsidRPr="009816CD" w:rsidRDefault="009816CD" w:rsidP="009816CD">
      <w:pPr>
        <w:spacing w:after="120" w:line="280" w:lineRule="exact"/>
        <w:jc w:val="both"/>
        <w:rPr>
          <w:rFonts w:cs="Arial"/>
          <w:color w:val="FF0000"/>
          <w:lang w:val="en-GB"/>
        </w:rPr>
      </w:pPr>
    </w:p>
    <w:p w:rsidR="009816CD" w:rsidRPr="00B71534" w:rsidRDefault="009816CD" w:rsidP="009816CD">
      <w:pPr>
        <w:spacing w:after="120" w:line="280" w:lineRule="exact"/>
        <w:jc w:val="both"/>
        <w:rPr>
          <w:rFonts w:cs="Arial"/>
          <w:b/>
          <w:lang w:val="en-GB"/>
        </w:rPr>
      </w:pPr>
      <w:r w:rsidRPr="00B71534">
        <w:rPr>
          <w:rFonts w:cs="Arial"/>
          <w:b/>
          <w:lang w:val="en-GB"/>
        </w:rPr>
        <w:t>The problem is by no means limited to young drivers</w:t>
      </w:r>
    </w:p>
    <w:p w:rsidR="009816CD" w:rsidRPr="00276B7D" w:rsidRDefault="009816CD" w:rsidP="009816CD">
      <w:pPr>
        <w:spacing w:after="120" w:line="280" w:lineRule="exact"/>
        <w:jc w:val="both"/>
        <w:rPr>
          <w:rFonts w:cs="Arial"/>
          <w:lang w:val="en-GB"/>
        </w:rPr>
      </w:pPr>
      <w:r w:rsidRPr="00276B7D">
        <w:rPr>
          <w:rFonts w:cs="Arial"/>
          <w:lang w:val="en-GB"/>
        </w:rPr>
        <w:t xml:space="preserve">Younger drivers are most likely to be willing to use their </w:t>
      </w:r>
      <w:proofErr w:type="spellStart"/>
      <w:r w:rsidRPr="00276B7D">
        <w:rPr>
          <w:rFonts w:cs="Arial"/>
          <w:lang w:val="en-GB"/>
        </w:rPr>
        <w:t>cellphones</w:t>
      </w:r>
      <w:proofErr w:type="spellEnd"/>
      <w:r w:rsidRPr="00276B7D">
        <w:rPr>
          <w:rFonts w:cs="Arial"/>
          <w:lang w:val="en-GB"/>
        </w:rPr>
        <w:t xml:space="preserve"> at the wheel. </w:t>
      </w:r>
      <w:proofErr w:type="gramStart"/>
      <w:r w:rsidRPr="00276B7D">
        <w:rPr>
          <w:rFonts w:cs="Arial"/>
          <w:lang w:val="en-GB"/>
        </w:rPr>
        <w:t>85%</w:t>
      </w:r>
      <w:proofErr w:type="gramEnd"/>
      <w:r w:rsidRPr="00276B7D">
        <w:rPr>
          <w:rFonts w:cs="Arial"/>
          <w:lang w:val="en-GB"/>
        </w:rPr>
        <w:t xml:space="preserve"> of those aged between 18 and 29 do this according to the Forsa survey conducted on behalf of DEKRA. </w:t>
      </w:r>
      <w:proofErr w:type="gramStart"/>
      <w:r w:rsidRPr="00276B7D">
        <w:rPr>
          <w:rFonts w:cs="Arial"/>
          <w:lang w:val="en-GB"/>
        </w:rPr>
        <w:t>But</w:t>
      </w:r>
      <w:proofErr w:type="gramEnd"/>
      <w:r w:rsidRPr="00276B7D">
        <w:rPr>
          <w:rFonts w:cs="Arial"/>
          <w:lang w:val="en-GB"/>
        </w:rPr>
        <w:t xml:space="preserve"> the problem is by no means limited to young drivers. Among those aged 30 to 44, over three quarters of respondents (77%) admitted that they use their phones at least some of the time while driving. This also </w:t>
      </w:r>
      <w:r w:rsidR="00B71534" w:rsidRPr="00276B7D">
        <w:rPr>
          <w:rFonts w:cs="Arial"/>
          <w:lang w:val="en-GB"/>
        </w:rPr>
        <w:t>was true for</w:t>
      </w:r>
      <w:r w:rsidRPr="00276B7D">
        <w:rPr>
          <w:rFonts w:cs="Arial"/>
          <w:lang w:val="en-GB"/>
        </w:rPr>
        <w:t xml:space="preserve"> the majority of those aged 45 to 59 (54%)</w:t>
      </w:r>
      <w:r w:rsidR="00276B7D" w:rsidRPr="00276B7D">
        <w:rPr>
          <w:rFonts w:cs="Arial"/>
          <w:lang w:val="en-GB"/>
        </w:rPr>
        <w:t xml:space="preserve">. Even among the age group over 60, a third of drivers </w:t>
      </w:r>
      <w:r w:rsidRPr="00276B7D">
        <w:rPr>
          <w:rFonts w:cs="Arial"/>
          <w:lang w:val="en-GB"/>
        </w:rPr>
        <w:t>(34%) use their smartphones at the wheel.</w:t>
      </w:r>
    </w:p>
    <w:p w:rsidR="009816CD" w:rsidRPr="00276B7D" w:rsidRDefault="009816CD" w:rsidP="009816CD">
      <w:pPr>
        <w:spacing w:after="120" w:line="280" w:lineRule="exact"/>
        <w:jc w:val="both"/>
        <w:rPr>
          <w:rFonts w:cs="Arial"/>
          <w:lang w:val="en-GB"/>
        </w:rPr>
      </w:pPr>
      <w:r w:rsidRPr="00276B7D">
        <w:rPr>
          <w:rFonts w:cs="Arial"/>
          <w:lang w:val="en-GB"/>
        </w:rPr>
        <w:t xml:space="preserve">Incoming texts or </w:t>
      </w:r>
      <w:proofErr w:type="spellStart"/>
      <w:r w:rsidRPr="00276B7D">
        <w:rPr>
          <w:rFonts w:cs="Arial"/>
          <w:lang w:val="en-GB"/>
        </w:rPr>
        <w:t>WhatsApp</w:t>
      </w:r>
      <w:proofErr w:type="spellEnd"/>
      <w:r w:rsidRPr="00276B7D">
        <w:rPr>
          <w:rFonts w:cs="Arial"/>
          <w:lang w:val="en-GB"/>
        </w:rPr>
        <w:t xml:space="preserve"> messages were the most common reason for using a smartphone. Over a third of all drivers (34%) read texts while driving at least some of the time. A quarter of them (25%) take calls without hands-free equipment. One in five people (20%) write texts themselves, and around one in six (16%) make calls without hands-free equipment. Fewer people use social networks at the wheel (6%) or play on their phones (3%).</w:t>
      </w:r>
    </w:p>
    <w:p w:rsidR="009816CD" w:rsidRPr="009816CD" w:rsidRDefault="009816CD" w:rsidP="009816CD">
      <w:pPr>
        <w:spacing w:after="120" w:line="280" w:lineRule="exact"/>
        <w:jc w:val="both"/>
        <w:rPr>
          <w:rFonts w:cs="Arial"/>
          <w:color w:val="FF0000"/>
          <w:lang w:val="en-GB"/>
        </w:rPr>
      </w:pPr>
    </w:p>
    <w:p w:rsidR="009816CD" w:rsidRPr="00276B7D" w:rsidRDefault="009816CD" w:rsidP="009816CD">
      <w:pPr>
        <w:spacing w:after="120" w:line="280" w:lineRule="exact"/>
        <w:jc w:val="both"/>
        <w:rPr>
          <w:rFonts w:cs="Arial"/>
          <w:b/>
          <w:lang w:val="en-GB"/>
        </w:rPr>
      </w:pPr>
      <w:r w:rsidRPr="00276B7D">
        <w:rPr>
          <w:rFonts w:cs="Arial"/>
          <w:b/>
          <w:lang w:val="en-GB"/>
        </w:rPr>
        <w:t>Distraction could reverse positive trend</w:t>
      </w:r>
    </w:p>
    <w:p w:rsidR="009816CD" w:rsidRPr="00276B7D" w:rsidRDefault="009816CD" w:rsidP="009816CD">
      <w:pPr>
        <w:spacing w:after="120" w:line="280" w:lineRule="exact"/>
        <w:jc w:val="both"/>
        <w:rPr>
          <w:rFonts w:cs="Arial"/>
          <w:lang w:val="en-GB"/>
        </w:rPr>
      </w:pPr>
      <w:r w:rsidRPr="00276B7D">
        <w:rPr>
          <w:rFonts w:cs="Arial"/>
          <w:lang w:val="en-GB"/>
        </w:rPr>
        <w:t xml:space="preserve">“Many measures have led to major successes in the area of road safety over the last few decades – ranging from safety belts and the obligation to wear one to airbags and systems, such as ABS and ESP, and better road planning and rescue services,” said DEKRA Management Board member </w:t>
      </w:r>
      <w:proofErr w:type="spellStart"/>
      <w:r w:rsidRPr="00276B7D">
        <w:rPr>
          <w:rFonts w:cs="Arial"/>
          <w:lang w:val="en-GB"/>
        </w:rPr>
        <w:t>Klinke</w:t>
      </w:r>
      <w:proofErr w:type="spellEnd"/>
      <w:r w:rsidRPr="00276B7D">
        <w:rPr>
          <w:rFonts w:cs="Arial"/>
          <w:lang w:val="en-GB"/>
        </w:rPr>
        <w:t xml:space="preserve">. “But we are dealing with this issue far too lightly. Every traffic fatality is one too many. </w:t>
      </w:r>
      <w:proofErr w:type="gramStart"/>
      <w:r w:rsidRPr="00276B7D">
        <w:rPr>
          <w:rFonts w:cs="Arial"/>
          <w:lang w:val="en-GB"/>
        </w:rPr>
        <w:t>And</w:t>
      </w:r>
      <w:proofErr w:type="gramEnd"/>
      <w:r w:rsidRPr="00276B7D">
        <w:rPr>
          <w:rFonts w:cs="Arial"/>
          <w:lang w:val="en-GB"/>
        </w:rPr>
        <w:t xml:space="preserve"> the growing problem of distraction at the wheel could stop or even reverse the downward trend in the number of deaths on the road. We can’t allow this to happen.”</w:t>
      </w:r>
    </w:p>
    <w:p w:rsidR="009816CD" w:rsidRPr="00276B7D" w:rsidRDefault="009816CD" w:rsidP="009816CD">
      <w:pPr>
        <w:spacing w:after="120" w:line="280" w:lineRule="exact"/>
        <w:jc w:val="both"/>
        <w:rPr>
          <w:rFonts w:cs="Arial"/>
          <w:lang w:val="en-GB"/>
        </w:rPr>
      </w:pPr>
      <w:r w:rsidRPr="00276B7D">
        <w:rPr>
          <w:rFonts w:cs="Arial"/>
          <w:lang w:val="en-GB"/>
        </w:rPr>
        <w:t xml:space="preserve">DEKRA experts are thus making a clear call for all drivers to keep their hands on the </w:t>
      </w:r>
      <w:r w:rsidR="00276B7D" w:rsidRPr="00276B7D">
        <w:rPr>
          <w:rFonts w:cs="Arial"/>
          <w:lang w:val="en-GB"/>
        </w:rPr>
        <w:t xml:space="preserve">steering </w:t>
      </w:r>
      <w:r w:rsidRPr="00276B7D">
        <w:rPr>
          <w:rFonts w:cs="Arial"/>
          <w:lang w:val="en-GB"/>
        </w:rPr>
        <w:t xml:space="preserve">wheel and their eyes on the road. “We urgently need to raise </w:t>
      </w:r>
      <w:r w:rsidRPr="00276B7D">
        <w:rPr>
          <w:rFonts w:cs="Arial"/>
          <w:lang w:val="en-GB"/>
        </w:rPr>
        <w:lastRenderedPageBreak/>
        <w:t xml:space="preserve">awareness of this problem in an entirely new way,” said </w:t>
      </w:r>
      <w:proofErr w:type="spellStart"/>
      <w:r w:rsidRPr="00276B7D">
        <w:rPr>
          <w:rFonts w:cs="Arial"/>
          <w:lang w:val="en-GB"/>
        </w:rPr>
        <w:t>Klinke</w:t>
      </w:r>
      <w:proofErr w:type="spellEnd"/>
      <w:r w:rsidRPr="00276B7D">
        <w:rPr>
          <w:rFonts w:cs="Arial"/>
          <w:lang w:val="en-GB"/>
        </w:rPr>
        <w:t xml:space="preserve"> – while focusing on social change as with alcohol. “Driving back home after a fun night of drinking wine and beer was considered harmless in the past. This has drastically changed – such </w:t>
      </w:r>
      <w:proofErr w:type="spellStart"/>
      <w:r w:rsidRPr="00276B7D">
        <w:rPr>
          <w:rFonts w:cs="Arial"/>
          <w:lang w:val="en-GB"/>
        </w:rPr>
        <w:t>behavior</w:t>
      </w:r>
      <w:proofErr w:type="spellEnd"/>
      <w:r w:rsidRPr="00276B7D">
        <w:rPr>
          <w:rFonts w:cs="Arial"/>
          <w:lang w:val="en-GB"/>
        </w:rPr>
        <w:t xml:space="preserve"> is no longer socially acceptable. As far as smartphone distraction at the wheel is concerned, I think that we need society to oppose this in the same way.”</w:t>
      </w:r>
    </w:p>
    <w:p w:rsidR="009816CD" w:rsidRPr="00276B7D" w:rsidRDefault="009816CD" w:rsidP="009816CD">
      <w:pPr>
        <w:spacing w:after="120" w:line="280" w:lineRule="exact"/>
        <w:jc w:val="both"/>
        <w:rPr>
          <w:rFonts w:cs="Arial"/>
          <w:lang w:val="en-GB"/>
        </w:rPr>
      </w:pPr>
    </w:p>
    <w:p w:rsidR="009816CD" w:rsidRPr="00276B7D" w:rsidRDefault="009816CD" w:rsidP="009816CD">
      <w:pPr>
        <w:spacing w:after="120" w:line="280" w:lineRule="exact"/>
        <w:jc w:val="both"/>
        <w:rPr>
          <w:rFonts w:cs="Arial"/>
          <w:b/>
          <w:lang w:val="en-GB"/>
        </w:rPr>
      </w:pPr>
      <w:r w:rsidRPr="00276B7D">
        <w:rPr>
          <w:rFonts w:cs="Arial"/>
          <w:b/>
          <w:lang w:val="en-GB"/>
        </w:rPr>
        <w:t xml:space="preserve">Large majority of drivers in </w:t>
      </w:r>
      <w:proofErr w:type="spellStart"/>
      <w:r w:rsidRPr="00276B7D">
        <w:rPr>
          <w:rFonts w:cs="Arial"/>
          <w:b/>
          <w:lang w:val="en-GB"/>
        </w:rPr>
        <w:t>favor</w:t>
      </w:r>
      <w:proofErr w:type="spellEnd"/>
      <w:r w:rsidRPr="00276B7D">
        <w:rPr>
          <w:rFonts w:cs="Arial"/>
          <w:b/>
          <w:lang w:val="en-GB"/>
        </w:rPr>
        <w:t xml:space="preserve"> of more checks</w:t>
      </w:r>
    </w:p>
    <w:p w:rsidR="00276B7D" w:rsidRPr="00276B7D" w:rsidRDefault="009816CD" w:rsidP="009816CD">
      <w:pPr>
        <w:spacing w:after="120" w:line="280" w:lineRule="exact"/>
        <w:jc w:val="both"/>
        <w:rPr>
          <w:rFonts w:cs="Arial"/>
          <w:lang w:val="en-GB"/>
        </w:rPr>
      </w:pPr>
      <w:r w:rsidRPr="00276B7D">
        <w:rPr>
          <w:rFonts w:cs="Arial"/>
          <w:lang w:val="en-GB"/>
        </w:rPr>
        <w:t xml:space="preserve">More checks are also an option that could help here. In this survey, only 4% of all </w:t>
      </w:r>
      <w:r w:rsidR="00276B7D" w:rsidRPr="00276B7D">
        <w:rPr>
          <w:rFonts w:cs="Arial"/>
          <w:lang w:val="en-GB"/>
        </w:rPr>
        <w:t xml:space="preserve">German </w:t>
      </w:r>
      <w:r w:rsidRPr="00276B7D">
        <w:rPr>
          <w:rFonts w:cs="Arial"/>
          <w:lang w:val="en-GB"/>
        </w:rPr>
        <w:t xml:space="preserve">drivers said that they </w:t>
      </w:r>
      <w:proofErr w:type="gramStart"/>
      <w:r w:rsidRPr="00276B7D">
        <w:rPr>
          <w:rFonts w:cs="Arial"/>
          <w:lang w:val="en-GB"/>
        </w:rPr>
        <w:t xml:space="preserve">had already been stopped or checked by the police because they were using their </w:t>
      </w:r>
      <w:proofErr w:type="spellStart"/>
      <w:r w:rsidRPr="00276B7D">
        <w:rPr>
          <w:rFonts w:cs="Arial"/>
          <w:lang w:val="en-GB"/>
        </w:rPr>
        <w:t>cellphones</w:t>
      </w:r>
      <w:proofErr w:type="spellEnd"/>
      <w:r w:rsidRPr="00276B7D">
        <w:rPr>
          <w:rFonts w:cs="Arial"/>
          <w:lang w:val="en-GB"/>
        </w:rPr>
        <w:t xml:space="preserve"> at the wheel</w:t>
      </w:r>
      <w:proofErr w:type="gramEnd"/>
      <w:r w:rsidRPr="00276B7D">
        <w:rPr>
          <w:rFonts w:cs="Arial"/>
          <w:lang w:val="en-GB"/>
        </w:rPr>
        <w:t xml:space="preserve">. </w:t>
      </w:r>
      <w:r w:rsidR="00276B7D" w:rsidRPr="00276B7D">
        <w:rPr>
          <w:rFonts w:cs="Arial"/>
          <w:lang w:val="en-GB"/>
        </w:rPr>
        <w:t xml:space="preserve">In 2015, according to the latest numbers available from Germany’s Federal Motor Transport Authority, a good 363,000 offenses </w:t>
      </w:r>
      <w:proofErr w:type="gramStart"/>
      <w:r w:rsidR="00276B7D" w:rsidRPr="00276B7D">
        <w:rPr>
          <w:rFonts w:cs="Arial"/>
          <w:lang w:val="en-GB"/>
        </w:rPr>
        <w:t>were reported</w:t>
      </w:r>
      <w:proofErr w:type="gramEnd"/>
      <w:r w:rsidR="00276B7D" w:rsidRPr="00276B7D">
        <w:rPr>
          <w:rFonts w:cs="Arial"/>
          <w:lang w:val="en-GB"/>
        </w:rPr>
        <w:t xml:space="preserve"> to the Federal Register of Driver Fitness in Flensburg. </w:t>
      </w:r>
      <w:proofErr w:type="gramStart"/>
      <w:r w:rsidR="00276B7D" w:rsidRPr="00276B7D">
        <w:rPr>
          <w:rFonts w:cs="Arial"/>
          <w:lang w:val="en-GB"/>
        </w:rPr>
        <w:t>But</w:t>
      </w:r>
      <w:proofErr w:type="gramEnd"/>
      <w:r w:rsidR="00276B7D" w:rsidRPr="00276B7D">
        <w:rPr>
          <w:rFonts w:cs="Arial"/>
          <w:lang w:val="en-GB"/>
        </w:rPr>
        <w:t xml:space="preserve"> there are bound to be several times that many cases that go unnoticed.</w:t>
      </w:r>
    </w:p>
    <w:p w:rsidR="009816CD" w:rsidRPr="00276B7D" w:rsidRDefault="009816CD" w:rsidP="009816CD">
      <w:pPr>
        <w:spacing w:after="120" w:line="280" w:lineRule="exact"/>
        <w:jc w:val="both"/>
        <w:rPr>
          <w:rFonts w:cs="Arial"/>
          <w:lang w:val="en-GB"/>
        </w:rPr>
      </w:pPr>
      <w:r w:rsidRPr="00276B7D">
        <w:rPr>
          <w:rFonts w:cs="Arial"/>
          <w:lang w:val="en-GB"/>
        </w:rPr>
        <w:t xml:space="preserve">Drivers have a clear position: 85% were </w:t>
      </w:r>
      <w:proofErr w:type="gramStart"/>
      <w:r w:rsidRPr="00276B7D">
        <w:rPr>
          <w:rFonts w:cs="Arial"/>
          <w:lang w:val="en-GB"/>
        </w:rPr>
        <w:t xml:space="preserve">in </w:t>
      </w:r>
      <w:proofErr w:type="spellStart"/>
      <w:r w:rsidRPr="00276B7D">
        <w:rPr>
          <w:rFonts w:cs="Arial"/>
          <w:lang w:val="en-GB"/>
        </w:rPr>
        <w:t>favor</w:t>
      </w:r>
      <w:proofErr w:type="spellEnd"/>
      <w:r w:rsidRPr="00276B7D">
        <w:rPr>
          <w:rFonts w:cs="Arial"/>
          <w:lang w:val="en-GB"/>
        </w:rPr>
        <w:t xml:space="preserve"> of more frequent checks to crack down on drivers using their phones in the Forsa survey</w:t>
      </w:r>
      <w:proofErr w:type="gramEnd"/>
      <w:r w:rsidRPr="00276B7D">
        <w:rPr>
          <w:rFonts w:cs="Arial"/>
          <w:lang w:val="en-GB"/>
        </w:rPr>
        <w:t xml:space="preserve">. </w:t>
      </w:r>
      <w:proofErr w:type="gramStart"/>
      <w:r w:rsidRPr="00276B7D">
        <w:rPr>
          <w:rFonts w:cs="Arial"/>
          <w:lang w:val="en-GB"/>
        </w:rPr>
        <w:t>And</w:t>
      </w:r>
      <w:proofErr w:type="gramEnd"/>
      <w:r w:rsidRPr="00276B7D">
        <w:rPr>
          <w:rFonts w:cs="Arial"/>
          <w:lang w:val="en-GB"/>
        </w:rPr>
        <w:t xml:space="preserve"> even among those who regularly use their smartphone while driving, four in five (79%) were in </w:t>
      </w:r>
      <w:proofErr w:type="spellStart"/>
      <w:r w:rsidRPr="00276B7D">
        <w:rPr>
          <w:rFonts w:cs="Arial"/>
          <w:lang w:val="en-GB"/>
        </w:rPr>
        <w:t>favor</w:t>
      </w:r>
      <w:proofErr w:type="spellEnd"/>
      <w:r w:rsidRPr="00276B7D">
        <w:rPr>
          <w:rFonts w:cs="Arial"/>
          <w:lang w:val="en-GB"/>
        </w:rPr>
        <w:t xml:space="preserve"> of more frequent checks. Incidentally, more than half of all drivers (56%) found that a fine of EUR 60 and a penalty point was too lenient for </w:t>
      </w:r>
      <w:proofErr w:type="gramStart"/>
      <w:r w:rsidRPr="00276B7D">
        <w:rPr>
          <w:rFonts w:cs="Arial"/>
          <w:lang w:val="en-GB"/>
        </w:rPr>
        <w:t>getting</w:t>
      </w:r>
      <w:proofErr w:type="gramEnd"/>
      <w:r w:rsidRPr="00276B7D">
        <w:rPr>
          <w:rFonts w:cs="Arial"/>
          <w:lang w:val="en-GB"/>
        </w:rPr>
        <w:t xml:space="preserve"> caught with a phone at the wheel. In many other European countries, penalties are a lot tougher.</w:t>
      </w:r>
    </w:p>
    <w:p w:rsidR="009816CD" w:rsidRPr="009816CD" w:rsidRDefault="009816CD" w:rsidP="009816CD">
      <w:pPr>
        <w:spacing w:after="120" w:line="280" w:lineRule="exact"/>
        <w:jc w:val="both"/>
        <w:rPr>
          <w:rFonts w:cs="Arial"/>
          <w:color w:val="FF0000"/>
          <w:lang w:val="en-GB"/>
        </w:rPr>
      </w:pPr>
    </w:p>
    <w:p w:rsidR="009816CD" w:rsidRPr="00276B7D" w:rsidRDefault="009816CD" w:rsidP="009816CD">
      <w:pPr>
        <w:spacing w:after="120" w:line="280" w:lineRule="exact"/>
        <w:jc w:val="both"/>
        <w:rPr>
          <w:rFonts w:cs="Arial"/>
          <w:b/>
          <w:lang w:val="en-GB"/>
        </w:rPr>
      </w:pPr>
      <w:r w:rsidRPr="00276B7D">
        <w:rPr>
          <w:rFonts w:cs="Arial"/>
          <w:b/>
          <w:lang w:val="en-GB"/>
        </w:rPr>
        <w:t>Distraction among cyclists and pedestrians is also a problem</w:t>
      </w:r>
    </w:p>
    <w:p w:rsidR="009816CD" w:rsidRPr="00276B7D" w:rsidRDefault="009816CD" w:rsidP="009816CD">
      <w:pPr>
        <w:spacing w:after="120" w:line="280" w:lineRule="exact"/>
        <w:jc w:val="both"/>
        <w:rPr>
          <w:rFonts w:cs="Arial"/>
          <w:lang w:val="en-GB"/>
        </w:rPr>
      </w:pPr>
      <w:r w:rsidRPr="00276B7D">
        <w:rPr>
          <w:rFonts w:cs="Arial"/>
          <w:lang w:val="en-GB"/>
        </w:rPr>
        <w:t xml:space="preserve">Smartphone distraction is a problem that does not only concern drivers. Other road users like cyclists and pedestrians are often distracted as well, causing critical situations on the road as a result. In 2016, DEKRA Accident Research conducted a survey in six European capitals and found that 17% of all pedestrians </w:t>
      </w:r>
      <w:proofErr w:type="gramStart"/>
      <w:r w:rsidRPr="00276B7D">
        <w:rPr>
          <w:rFonts w:cs="Arial"/>
          <w:lang w:val="en-GB"/>
        </w:rPr>
        <w:t>were distracted</w:t>
      </w:r>
      <w:proofErr w:type="gramEnd"/>
      <w:r w:rsidRPr="00276B7D">
        <w:rPr>
          <w:rFonts w:cs="Arial"/>
          <w:lang w:val="en-GB"/>
        </w:rPr>
        <w:t xml:space="preserve"> by their smartphones while crossing the road.</w:t>
      </w:r>
    </w:p>
    <w:p w:rsidR="009816CD" w:rsidRPr="009816CD" w:rsidRDefault="009816CD" w:rsidP="009816CD">
      <w:pPr>
        <w:spacing w:after="120" w:line="280" w:lineRule="exact"/>
        <w:jc w:val="both"/>
        <w:rPr>
          <w:rFonts w:cs="Arial"/>
          <w:color w:val="FF0000"/>
          <w:lang w:val="en-GB"/>
        </w:rPr>
      </w:pPr>
    </w:p>
    <w:p w:rsidR="009816CD" w:rsidRPr="00ED288A" w:rsidRDefault="009816CD" w:rsidP="009816CD">
      <w:pPr>
        <w:spacing w:after="120" w:line="280" w:lineRule="exact"/>
        <w:jc w:val="both"/>
        <w:rPr>
          <w:rFonts w:cs="Arial"/>
          <w:b/>
          <w:lang w:val="en-GB"/>
        </w:rPr>
      </w:pPr>
      <w:r w:rsidRPr="00ED288A">
        <w:rPr>
          <w:rFonts w:cs="Arial"/>
          <w:b/>
          <w:lang w:val="en-GB"/>
        </w:rPr>
        <w:t xml:space="preserve">Joint campaign by DEKRA and </w:t>
      </w:r>
      <w:r w:rsidR="00B54CA3">
        <w:rPr>
          <w:rFonts w:cs="Arial"/>
          <w:b/>
          <w:lang w:val="en-GB"/>
        </w:rPr>
        <w:t>AUTO BILD</w:t>
      </w:r>
      <w:r w:rsidR="00276B7D" w:rsidRPr="00ED288A">
        <w:rPr>
          <w:rFonts w:cs="Arial"/>
          <w:b/>
          <w:lang w:val="en-GB"/>
        </w:rPr>
        <w:t xml:space="preserve"> magazine</w:t>
      </w:r>
    </w:p>
    <w:p w:rsidR="000F2741" w:rsidRPr="00B54CA3" w:rsidRDefault="009816CD" w:rsidP="009816CD">
      <w:pPr>
        <w:spacing w:after="120" w:line="280" w:lineRule="exact"/>
        <w:jc w:val="both"/>
        <w:rPr>
          <w:rFonts w:cs="Arial"/>
          <w:lang w:val="en-GB"/>
        </w:rPr>
      </w:pPr>
      <w:r w:rsidRPr="00ED288A">
        <w:rPr>
          <w:rFonts w:cs="Arial"/>
          <w:lang w:val="en-GB"/>
        </w:rPr>
        <w:t xml:space="preserve">DEKRA is cooperating with the editorial team at </w:t>
      </w:r>
      <w:r w:rsidR="00B54CA3">
        <w:rPr>
          <w:rFonts w:cs="Arial"/>
          <w:lang w:val="en-GB"/>
        </w:rPr>
        <w:t>AUTO BILD</w:t>
      </w:r>
      <w:r w:rsidRPr="00ED288A">
        <w:rPr>
          <w:rFonts w:cs="Arial"/>
          <w:lang w:val="en-GB"/>
        </w:rPr>
        <w:t xml:space="preserve"> </w:t>
      </w:r>
      <w:r w:rsidR="00276B7D" w:rsidRPr="00ED288A">
        <w:rPr>
          <w:rFonts w:cs="Arial"/>
          <w:lang w:val="en-GB"/>
        </w:rPr>
        <w:t xml:space="preserve">magazine </w:t>
      </w:r>
      <w:r w:rsidRPr="00ED288A">
        <w:rPr>
          <w:rFonts w:cs="Arial"/>
          <w:lang w:val="en-GB"/>
        </w:rPr>
        <w:t xml:space="preserve">to address the urgent need to raise awareness of distraction on the road. The two partners are calling on people to be more aware of the risks that exist on the road with a joint sticker campaign based on the slogan </w:t>
      </w:r>
      <w:r w:rsidR="00276B7D" w:rsidRPr="00ED288A">
        <w:rPr>
          <w:rFonts w:cs="Arial"/>
          <w:lang w:val="en-GB"/>
        </w:rPr>
        <w:t xml:space="preserve">“Handy </w:t>
      </w:r>
      <w:proofErr w:type="spellStart"/>
      <w:r w:rsidR="00276B7D" w:rsidRPr="00ED288A">
        <w:rPr>
          <w:rFonts w:cs="Arial"/>
          <w:lang w:val="en-GB"/>
        </w:rPr>
        <w:t>weg</w:t>
      </w:r>
      <w:proofErr w:type="spellEnd"/>
      <w:r w:rsidR="00276B7D" w:rsidRPr="00ED288A">
        <w:rPr>
          <w:rFonts w:cs="Arial"/>
          <w:lang w:val="en-GB"/>
        </w:rPr>
        <w:t xml:space="preserve"> – </w:t>
      </w:r>
      <w:proofErr w:type="spellStart"/>
      <w:r w:rsidR="00276B7D" w:rsidRPr="00ED288A">
        <w:rPr>
          <w:rFonts w:cs="Arial"/>
          <w:lang w:val="en-GB"/>
        </w:rPr>
        <w:t>dein</w:t>
      </w:r>
      <w:proofErr w:type="spellEnd"/>
      <w:r w:rsidR="00276B7D" w:rsidRPr="00ED288A">
        <w:rPr>
          <w:rFonts w:cs="Arial"/>
          <w:lang w:val="en-GB"/>
        </w:rPr>
        <w:t xml:space="preserve"> </w:t>
      </w:r>
      <w:proofErr w:type="spellStart"/>
      <w:r w:rsidR="00276B7D" w:rsidRPr="00ED288A">
        <w:rPr>
          <w:rFonts w:cs="Arial"/>
          <w:lang w:val="en-GB"/>
        </w:rPr>
        <w:t>Leben</w:t>
      </w:r>
      <w:proofErr w:type="spellEnd"/>
      <w:r w:rsidR="00276B7D" w:rsidRPr="00ED288A">
        <w:rPr>
          <w:rFonts w:cs="Arial"/>
          <w:lang w:val="en-GB"/>
        </w:rPr>
        <w:t xml:space="preserve"> </w:t>
      </w:r>
      <w:proofErr w:type="spellStart"/>
      <w:r w:rsidR="00276B7D" w:rsidRPr="00ED288A">
        <w:rPr>
          <w:rFonts w:cs="Arial"/>
          <w:lang w:val="en-GB"/>
        </w:rPr>
        <w:t>zählt</w:t>
      </w:r>
      <w:proofErr w:type="spellEnd"/>
      <w:r w:rsidR="00276B7D" w:rsidRPr="00ED288A">
        <w:rPr>
          <w:rFonts w:cs="Arial"/>
          <w:lang w:val="en-GB"/>
        </w:rPr>
        <w:t>!” (</w:t>
      </w:r>
      <w:r w:rsidRPr="00ED288A">
        <w:rPr>
          <w:rFonts w:cs="Arial"/>
          <w:lang w:val="en-GB"/>
        </w:rPr>
        <w:t>“Don’t use your phone – your life counts</w:t>
      </w:r>
      <w:r w:rsidRPr="00B54CA3">
        <w:rPr>
          <w:rFonts w:cs="Arial"/>
          <w:lang w:val="en-GB"/>
        </w:rPr>
        <w:t>!”</w:t>
      </w:r>
      <w:r w:rsidR="00276B7D" w:rsidRPr="00B54CA3">
        <w:rPr>
          <w:rFonts w:cs="Arial"/>
          <w:lang w:val="en-GB"/>
        </w:rPr>
        <w:t>)</w:t>
      </w:r>
      <w:r w:rsidR="00B54CA3" w:rsidRPr="00B54CA3">
        <w:rPr>
          <w:rFonts w:cs="Arial"/>
          <w:lang w:val="en-GB"/>
        </w:rPr>
        <w:t>.</w:t>
      </w:r>
      <w:r w:rsidRPr="00B54CA3">
        <w:rPr>
          <w:rFonts w:cs="Arial"/>
          <w:lang w:val="en-GB"/>
        </w:rPr>
        <w:t xml:space="preserve"> </w:t>
      </w:r>
      <w:r w:rsidR="00B54CA3" w:rsidRPr="00B54CA3">
        <w:rPr>
          <w:rFonts w:cs="Arial"/>
          <w:lang w:val="en-GB"/>
        </w:rPr>
        <w:t>“</w:t>
      </w:r>
      <w:r w:rsidR="00276B7D" w:rsidRPr="00B54CA3">
        <w:rPr>
          <w:rFonts w:cs="Arial"/>
          <w:lang w:val="en-GB"/>
        </w:rPr>
        <w:t xml:space="preserve">We reach more than 3 million readers with </w:t>
      </w:r>
      <w:r w:rsidR="00B54CA3" w:rsidRPr="00B54CA3">
        <w:rPr>
          <w:rFonts w:cs="Arial"/>
          <w:lang w:val="en-GB"/>
        </w:rPr>
        <w:t>AUTO BILD</w:t>
      </w:r>
      <w:r w:rsidR="00276B7D" w:rsidRPr="00B54CA3">
        <w:rPr>
          <w:rFonts w:cs="Arial"/>
          <w:lang w:val="en-GB"/>
        </w:rPr>
        <w:t xml:space="preserve"> every week. More than 7 million users use our online service every day. </w:t>
      </w:r>
      <w:r w:rsidR="00ED288A" w:rsidRPr="00B54CA3">
        <w:rPr>
          <w:rFonts w:cs="Arial"/>
          <w:lang w:val="en-GB"/>
        </w:rPr>
        <w:t xml:space="preserve">This coverage also </w:t>
      </w:r>
      <w:r w:rsidR="00B54CA3" w:rsidRPr="00B54CA3">
        <w:rPr>
          <w:rFonts w:cs="Arial"/>
          <w:lang w:val="en-GB"/>
        </w:rPr>
        <w:t xml:space="preserve">means </w:t>
      </w:r>
      <w:r w:rsidR="00ED288A" w:rsidRPr="00B54CA3">
        <w:rPr>
          <w:rFonts w:cs="Arial"/>
          <w:lang w:val="en-GB"/>
        </w:rPr>
        <w:t>responsibility. We know this and act accordingly</w:t>
      </w:r>
      <w:r w:rsidRPr="00B54CA3">
        <w:rPr>
          <w:rFonts w:cs="Arial"/>
          <w:lang w:val="en-GB"/>
        </w:rPr>
        <w:t xml:space="preserve">,” said Tom </w:t>
      </w:r>
      <w:proofErr w:type="spellStart"/>
      <w:r w:rsidRPr="00B54CA3">
        <w:rPr>
          <w:rFonts w:cs="Arial"/>
          <w:lang w:val="en-GB"/>
        </w:rPr>
        <w:t>Drechsler</w:t>
      </w:r>
      <w:proofErr w:type="spellEnd"/>
      <w:r w:rsidRPr="00B54CA3">
        <w:rPr>
          <w:rFonts w:cs="Arial"/>
          <w:lang w:val="en-GB"/>
        </w:rPr>
        <w:t xml:space="preserve">, Editor-in-Chief of the </w:t>
      </w:r>
      <w:r w:rsidR="00B54CA3" w:rsidRPr="00B54CA3">
        <w:rPr>
          <w:rFonts w:cs="Arial"/>
          <w:lang w:val="en-GB"/>
        </w:rPr>
        <w:t>AUTO BILD</w:t>
      </w:r>
      <w:r w:rsidRPr="00B54CA3">
        <w:rPr>
          <w:rFonts w:cs="Arial"/>
          <w:lang w:val="en-GB"/>
        </w:rPr>
        <w:t xml:space="preserve"> Group.</w:t>
      </w:r>
    </w:p>
    <w:p w:rsidR="00296804" w:rsidRDefault="00296804" w:rsidP="009816CD">
      <w:pPr>
        <w:spacing w:after="120" w:line="280" w:lineRule="exact"/>
        <w:jc w:val="both"/>
        <w:rPr>
          <w:rFonts w:cs="Arial"/>
          <w:lang w:val="en-GB"/>
        </w:rPr>
      </w:pPr>
    </w:p>
    <w:p w:rsidR="00296804" w:rsidRDefault="00296804" w:rsidP="009816CD">
      <w:pPr>
        <w:spacing w:after="120" w:line="280" w:lineRule="exact"/>
        <w:jc w:val="both"/>
        <w:rPr>
          <w:rFonts w:cs="Arial"/>
          <w:b/>
          <w:lang w:val="en-GB"/>
        </w:rPr>
      </w:pPr>
    </w:p>
    <w:p w:rsidR="00296804" w:rsidRDefault="00296804" w:rsidP="009816CD">
      <w:pPr>
        <w:spacing w:after="120" w:line="280" w:lineRule="exact"/>
        <w:jc w:val="both"/>
        <w:rPr>
          <w:rFonts w:cs="Arial"/>
          <w:b/>
          <w:lang w:val="en-GB"/>
        </w:rPr>
      </w:pPr>
    </w:p>
    <w:p w:rsidR="00296804" w:rsidRDefault="00296804" w:rsidP="009816CD">
      <w:pPr>
        <w:spacing w:after="120" w:line="280" w:lineRule="exact"/>
        <w:jc w:val="both"/>
        <w:rPr>
          <w:rFonts w:cs="Arial"/>
          <w:lang w:val="en-GB"/>
        </w:rPr>
      </w:pPr>
      <w:r>
        <w:rPr>
          <w:rFonts w:cs="Arial"/>
          <w:b/>
          <w:lang w:val="en-GB"/>
        </w:rPr>
        <w:lastRenderedPageBreak/>
        <w:t>DEKRA at the IAA in Frankfurt</w:t>
      </w:r>
    </w:p>
    <w:p w:rsidR="00296804" w:rsidRPr="00296804" w:rsidRDefault="00296804" w:rsidP="009816CD">
      <w:pPr>
        <w:spacing w:after="120" w:line="280" w:lineRule="exact"/>
        <w:jc w:val="both"/>
        <w:rPr>
          <w:rFonts w:cs="Arial"/>
          <w:lang w:val="en-GB"/>
        </w:rPr>
      </w:pPr>
      <w:r>
        <w:rPr>
          <w:rFonts w:cs="Arial"/>
          <w:lang w:val="en-GB"/>
        </w:rPr>
        <w:t xml:space="preserve">At the DEKRA stand at the IAA International Motor Show in Frankfurt (Hall 8.0, Stand D33), visitors </w:t>
      </w:r>
      <w:proofErr w:type="gramStart"/>
      <w:r w:rsidR="00B54CA3">
        <w:rPr>
          <w:rFonts w:cs="Arial"/>
          <w:lang w:val="en-GB"/>
        </w:rPr>
        <w:t>will</w:t>
      </w:r>
      <w:r>
        <w:rPr>
          <w:rFonts w:cs="Arial"/>
          <w:lang w:val="en-GB"/>
        </w:rPr>
        <w:t xml:space="preserve"> also </w:t>
      </w:r>
      <w:r w:rsidR="00B54CA3">
        <w:rPr>
          <w:rFonts w:cs="Arial"/>
          <w:lang w:val="en-GB"/>
        </w:rPr>
        <w:t xml:space="preserve">be </w:t>
      </w:r>
      <w:r>
        <w:rPr>
          <w:rFonts w:cs="Arial"/>
          <w:lang w:val="en-GB"/>
        </w:rPr>
        <w:t>informed</w:t>
      </w:r>
      <w:proofErr w:type="gramEnd"/>
      <w:r>
        <w:rPr>
          <w:rFonts w:cs="Arial"/>
          <w:lang w:val="en-GB"/>
        </w:rPr>
        <w:t xml:space="preserve"> about the dangers of driver distraction. On the website</w:t>
      </w:r>
      <w:r w:rsidR="004D60A6">
        <w:rPr>
          <w:rFonts w:cs="Arial"/>
          <w:lang w:val="en-GB"/>
        </w:rPr>
        <w:t xml:space="preserve"> </w:t>
      </w:r>
      <w:hyperlink r:id="rId11" w:history="1">
        <w:r w:rsidR="004D60A6" w:rsidRPr="000F02CF">
          <w:rPr>
            <w:rStyle w:val="Hyperlink"/>
            <w:rFonts w:cs="Arial"/>
            <w:lang w:val="en-GB"/>
          </w:rPr>
          <w:t>www.dekra-smarter-traffic.com</w:t>
        </w:r>
      </w:hyperlink>
      <w:r>
        <w:rPr>
          <w:rFonts w:cs="Arial"/>
          <w:lang w:val="en-GB"/>
        </w:rPr>
        <w:t>, DEKRA experts explain the “DOs and DON’Ts” concerning smartphones and traffic.</w:t>
      </w:r>
    </w:p>
    <w:p w:rsidR="00BC22BA" w:rsidRDefault="00BC22BA" w:rsidP="00D8061B">
      <w:pPr>
        <w:pStyle w:val="berschrift2"/>
        <w:spacing w:line="300" w:lineRule="exact"/>
        <w:rPr>
          <w:rFonts w:cs="Arial"/>
          <w:i/>
          <w:iCs/>
          <w:sz w:val="20"/>
          <w:szCs w:val="20"/>
          <w:lang w:val="en-GB"/>
        </w:rPr>
      </w:pPr>
    </w:p>
    <w:p w:rsidR="00F17F07" w:rsidRPr="00F17F07" w:rsidRDefault="00F17F07" w:rsidP="00F17F07">
      <w:pPr>
        <w:rPr>
          <w:lang w:val="en-GB"/>
        </w:rPr>
      </w:pPr>
    </w:p>
    <w:p w:rsidR="009E23B4" w:rsidRPr="0057176D" w:rsidRDefault="009E23B4" w:rsidP="00AF0A2B">
      <w:pPr>
        <w:keepNext/>
        <w:autoSpaceDE w:val="0"/>
        <w:autoSpaceDN w:val="0"/>
        <w:adjustRightInd w:val="0"/>
        <w:spacing w:after="120" w:line="280" w:lineRule="exact"/>
        <w:ind w:right="1690"/>
        <w:jc w:val="both"/>
        <w:rPr>
          <w:rFonts w:cs="Arial"/>
          <w:b/>
          <w:bCs/>
          <w:i/>
          <w:iCs/>
          <w:color w:val="000000"/>
          <w:sz w:val="20"/>
          <w:lang w:val="en-US"/>
        </w:rPr>
      </w:pPr>
      <w:r w:rsidRPr="0057176D">
        <w:rPr>
          <w:rFonts w:cs="Arial"/>
          <w:b/>
          <w:bCs/>
          <w:i/>
          <w:iCs/>
          <w:color w:val="000000"/>
          <w:sz w:val="20"/>
          <w:lang w:val="en-US"/>
        </w:rPr>
        <w:t>About DEKRA</w:t>
      </w:r>
    </w:p>
    <w:p w:rsidR="008C57D7" w:rsidRPr="009E23B4" w:rsidRDefault="00B41A2D" w:rsidP="00AF0A2B">
      <w:pPr>
        <w:spacing w:after="120" w:line="280" w:lineRule="exact"/>
        <w:jc w:val="both"/>
        <w:rPr>
          <w:bCs/>
          <w:i/>
          <w:sz w:val="20"/>
          <w:szCs w:val="22"/>
          <w:lang w:val="en-US"/>
        </w:rPr>
      </w:pPr>
      <w:r w:rsidRPr="00B41A2D">
        <w:rPr>
          <w:rFonts w:cs="Arial"/>
          <w:i/>
          <w:iCs/>
          <w:color w:val="000000"/>
          <w:sz w:val="20"/>
          <w:lang w:val="en-US"/>
        </w:rPr>
        <w:t xml:space="preserve">DEKRA has been active in the field of safety for more than 90 years. Founded in 1925 in Berlin as </w:t>
      </w:r>
      <w:proofErr w:type="spellStart"/>
      <w:r w:rsidRPr="00B41A2D">
        <w:rPr>
          <w:rFonts w:cs="Arial"/>
          <w:i/>
          <w:iCs/>
          <w:color w:val="000000"/>
          <w:sz w:val="20"/>
          <w:lang w:val="en-US"/>
        </w:rPr>
        <w:t>Deutscher</w:t>
      </w:r>
      <w:proofErr w:type="spellEnd"/>
      <w:r w:rsidRPr="00B41A2D">
        <w:rPr>
          <w:rFonts w:cs="Arial"/>
          <w:i/>
          <w:iCs/>
          <w:color w:val="000000"/>
          <w:sz w:val="20"/>
          <w:lang w:val="en-US"/>
        </w:rPr>
        <w:t xml:space="preserve"> </w:t>
      </w:r>
      <w:proofErr w:type="spellStart"/>
      <w:r w:rsidRPr="00B41A2D">
        <w:rPr>
          <w:rFonts w:cs="Arial"/>
          <w:i/>
          <w:iCs/>
          <w:color w:val="000000"/>
          <w:sz w:val="20"/>
          <w:lang w:val="en-US"/>
        </w:rPr>
        <w:t>Kraftfahrzeug-Überwachungs-Verein</w:t>
      </w:r>
      <w:proofErr w:type="spellEnd"/>
      <w:r w:rsidRPr="00B41A2D">
        <w:rPr>
          <w:rFonts w:cs="Arial"/>
          <w:i/>
          <w:iCs/>
          <w:color w:val="000000"/>
          <w:sz w:val="20"/>
          <w:lang w:val="en-US"/>
        </w:rPr>
        <w:t xml:space="preserve"> </w:t>
      </w:r>
      <w:proofErr w:type="spellStart"/>
      <w:r w:rsidRPr="00B41A2D">
        <w:rPr>
          <w:rFonts w:cs="Arial"/>
          <w:i/>
          <w:iCs/>
          <w:color w:val="000000"/>
          <w:sz w:val="20"/>
          <w:lang w:val="en-US"/>
        </w:rPr>
        <w:t>e.V</w:t>
      </w:r>
      <w:proofErr w:type="spellEnd"/>
      <w:r w:rsidRPr="00B41A2D">
        <w:rPr>
          <w:rFonts w:cs="Arial"/>
          <w:i/>
          <w:iCs/>
          <w:color w:val="000000"/>
          <w:sz w:val="20"/>
          <w:lang w:val="en-US"/>
        </w:rPr>
        <w:t xml:space="preserve">., it is today one of the </w:t>
      </w:r>
      <w:proofErr w:type="gramStart"/>
      <w:r w:rsidRPr="00B41A2D">
        <w:rPr>
          <w:rFonts w:cs="Arial"/>
          <w:i/>
          <w:iCs/>
          <w:color w:val="000000"/>
          <w:sz w:val="20"/>
          <w:lang w:val="en-US"/>
        </w:rPr>
        <w:t>world’s</w:t>
      </w:r>
      <w:proofErr w:type="gramEnd"/>
      <w:r w:rsidRPr="00B41A2D">
        <w:rPr>
          <w:rFonts w:cs="Arial"/>
          <w:i/>
          <w:iCs/>
          <w:color w:val="000000"/>
          <w:sz w:val="20"/>
          <w:lang w:val="en-US"/>
        </w:rPr>
        <w:t xml:space="preserve"> leading expert organizations. DEKRA SE is a subsidiary of DEKRA </w:t>
      </w:r>
      <w:proofErr w:type="spellStart"/>
      <w:r w:rsidRPr="00B41A2D">
        <w:rPr>
          <w:rFonts w:cs="Arial"/>
          <w:i/>
          <w:iCs/>
          <w:color w:val="000000"/>
          <w:sz w:val="20"/>
          <w:lang w:val="en-US"/>
        </w:rPr>
        <w:t>e.V</w:t>
      </w:r>
      <w:proofErr w:type="spellEnd"/>
      <w:r w:rsidRPr="00B41A2D">
        <w:rPr>
          <w:rFonts w:cs="Arial"/>
          <w:i/>
          <w:iCs/>
          <w:color w:val="000000"/>
          <w:sz w:val="20"/>
          <w:lang w:val="en-US"/>
        </w:rPr>
        <w:t xml:space="preserve">. and manages the Group’s operating business. In 2016, DEKRA generated sales </w:t>
      </w:r>
      <w:proofErr w:type="spellStart"/>
      <w:r w:rsidRPr="00B41A2D">
        <w:rPr>
          <w:rFonts w:cs="Arial"/>
          <w:i/>
          <w:iCs/>
          <w:color w:val="000000"/>
          <w:sz w:val="20"/>
          <w:lang w:val="en-US"/>
        </w:rPr>
        <w:t>totalling</w:t>
      </w:r>
      <w:proofErr w:type="spellEnd"/>
      <w:r w:rsidRPr="00B41A2D">
        <w:rPr>
          <w:rFonts w:cs="Arial"/>
          <w:i/>
          <w:iCs/>
          <w:color w:val="000000"/>
          <w:sz w:val="20"/>
          <w:lang w:val="en-US"/>
        </w:rPr>
        <w:t xml:space="preserve"> approximately 2.9 billion Euros. The company currently employs more than 39,000 people in more than 50 countries on all five continents. With qualified and independent expert services, they work for safety on the road, at work and at home. These services range from vehicle inspection and expert appraisals to claims services, industrial and building inspections, safety consultancy, testing and certification of products and systems, as well as training courses and temporary work. The vision for the company’s 100th birthday in 2025 is that DEKRA will be the global partner for a safe world.</w:t>
      </w:r>
    </w:p>
    <w:sectPr w:rsidR="008C57D7" w:rsidRPr="009E23B4">
      <w:footerReference w:type="first" r:id="rId12"/>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16" w:rsidRDefault="00974416">
      <w:r>
        <w:separator/>
      </w:r>
    </w:p>
  </w:endnote>
  <w:endnote w:type="continuationSeparator" w:id="0">
    <w:p w:rsidR="00974416" w:rsidRDefault="0097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4E3B95">
      <w:rPr>
        <w:noProof/>
        <w:sz w:val="16"/>
      </w:rPr>
      <w:t>4</w:t>
    </w:r>
    <w:r>
      <w:rPr>
        <w:sz w:val="16"/>
      </w:rPr>
      <w:fldChar w:fldCharType="end"/>
    </w:r>
  </w:p>
  <w:p w:rsidR="00EA297E" w:rsidRDefault="00EA29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Date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Contact</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Phone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Fax</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E-Mail</w:t>
    </w:r>
  </w:p>
  <w:p w:rsidR="00EA297E" w:rsidRPr="000D7BCD" w:rsidRDefault="00EA297E" w:rsidP="00F420D3">
    <w:pPr>
      <w:framePr w:w="1009" w:h="1786" w:hRule="exact" w:wrap="around" w:vAnchor="page" w:hAnchor="page" w:x="333" w:y="14766"/>
      <w:spacing w:line="240" w:lineRule="exact"/>
      <w:jc w:val="right"/>
      <w:rPr>
        <w:sz w:val="16"/>
        <w:lang w:val="fr-FR"/>
      </w:rPr>
    </w:pPr>
  </w:p>
  <w:p w:rsidR="00EA297E" w:rsidRDefault="00EA297E" w:rsidP="00F420D3">
    <w:pPr>
      <w:framePr w:w="1009" w:h="1786" w:hRule="exact" w:wrap="around" w:vAnchor="page" w:hAnchor="page" w:x="333" w:y="14766"/>
      <w:spacing w:line="240" w:lineRule="exact"/>
      <w:jc w:val="right"/>
      <w:rPr>
        <w:rFonts w:ascii="DEKRA-FuturaMedium" w:hAnsi="DEKRA-FuturaMedium"/>
        <w:sz w:val="16"/>
      </w:rPr>
    </w:pPr>
    <w:r>
      <w:rPr>
        <w:sz w:val="16"/>
      </w:rPr>
      <w:t>Page</w:t>
    </w:r>
  </w:p>
  <w:p w:rsidR="00EA297E" w:rsidRDefault="00EA297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rFonts w:ascii="DEKRA-FuturaMedium" w:hAnsi="DEKRA-FuturaMedium"/>
        <w:sz w:val="16"/>
      </w:rPr>
    </w:pPr>
    <w:r>
      <w:rPr>
        <w:sz w:val="16"/>
      </w:rPr>
      <w:t>Seite</w:t>
    </w:r>
  </w:p>
  <w:p w:rsidR="00EA297E" w:rsidRDefault="00EA297E">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16" w:rsidRDefault="00974416">
      <w:r>
        <w:separator/>
      </w:r>
    </w:p>
  </w:footnote>
  <w:footnote w:type="continuationSeparator" w:id="0">
    <w:p w:rsidR="00974416" w:rsidRDefault="0097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r>
      <w:rPr>
        <w:sz w:val="16"/>
      </w:rPr>
      <w:t>Seite</w:t>
    </w:r>
  </w:p>
  <w:p w:rsidR="00EA297E" w:rsidRDefault="004E3B9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67950413"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4E3B9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67950414"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C728E99A">
      <w:start w:val="1"/>
      <w:numFmt w:val="bullet"/>
      <w:lvlText w:val=""/>
      <w:lvlJc w:val="left"/>
      <w:pPr>
        <w:tabs>
          <w:tab w:val="num" w:pos="720"/>
        </w:tabs>
        <w:ind w:left="720" w:hanging="360"/>
      </w:pPr>
      <w:rPr>
        <w:rFonts w:ascii="Symbol" w:hAnsi="Symbol" w:hint="default"/>
      </w:rPr>
    </w:lvl>
    <w:lvl w:ilvl="1" w:tplc="55F4CFD0" w:tentative="1">
      <w:start w:val="1"/>
      <w:numFmt w:val="bullet"/>
      <w:lvlText w:val="o"/>
      <w:lvlJc w:val="left"/>
      <w:pPr>
        <w:tabs>
          <w:tab w:val="num" w:pos="1440"/>
        </w:tabs>
        <w:ind w:left="1440" w:hanging="360"/>
      </w:pPr>
      <w:rPr>
        <w:rFonts w:ascii="Courier New" w:hAnsi="Courier New" w:hint="default"/>
      </w:rPr>
    </w:lvl>
    <w:lvl w:ilvl="2" w:tplc="135AB72C" w:tentative="1">
      <w:start w:val="1"/>
      <w:numFmt w:val="bullet"/>
      <w:lvlText w:val=""/>
      <w:lvlJc w:val="left"/>
      <w:pPr>
        <w:tabs>
          <w:tab w:val="num" w:pos="2160"/>
        </w:tabs>
        <w:ind w:left="2160" w:hanging="360"/>
      </w:pPr>
      <w:rPr>
        <w:rFonts w:ascii="Wingdings" w:hAnsi="Wingdings" w:hint="default"/>
      </w:rPr>
    </w:lvl>
    <w:lvl w:ilvl="3" w:tplc="9C782A00" w:tentative="1">
      <w:start w:val="1"/>
      <w:numFmt w:val="bullet"/>
      <w:lvlText w:val=""/>
      <w:lvlJc w:val="left"/>
      <w:pPr>
        <w:tabs>
          <w:tab w:val="num" w:pos="2880"/>
        </w:tabs>
        <w:ind w:left="2880" w:hanging="360"/>
      </w:pPr>
      <w:rPr>
        <w:rFonts w:ascii="Symbol" w:hAnsi="Symbol" w:hint="default"/>
      </w:rPr>
    </w:lvl>
    <w:lvl w:ilvl="4" w:tplc="C2C45358" w:tentative="1">
      <w:start w:val="1"/>
      <w:numFmt w:val="bullet"/>
      <w:lvlText w:val="o"/>
      <w:lvlJc w:val="left"/>
      <w:pPr>
        <w:tabs>
          <w:tab w:val="num" w:pos="3600"/>
        </w:tabs>
        <w:ind w:left="3600" w:hanging="360"/>
      </w:pPr>
      <w:rPr>
        <w:rFonts w:ascii="Courier New" w:hAnsi="Courier New" w:hint="default"/>
      </w:rPr>
    </w:lvl>
    <w:lvl w:ilvl="5" w:tplc="E2FC85B6" w:tentative="1">
      <w:start w:val="1"/>
      <w:numFmt w:val="bullet"/>
      <w:lvlText w:val=""/>
      <w:lvlJc w:val="left"/>
      <w:pPr>
        <w:tabs>
          <w:tab w:val="num" w:pos="4320"/>
        </w:tabs>
        <w:ind w:left="4320" w:hanging="360"/>
      </w:pPr>
      <w:rPr>
        <w:rFonts w:ascii="Wingdings" w:hAnsi="Wingdings" w:hint="default"/>
      </w:rPr>
    </w:lvl>
    <w:lvl w:ilvl="6" w:tplc="38BAB3B6" w:tentative="1">
      <w:start w:val="1"/>
      <w:numFmt w:val="bullet"/>
      <w:lvlText w:val=""/>
      <w:lvlJc w:val="left"/>
      <w:pPr>
        <w:tabs>
          <w:tab w:val="num" w:pos="5040"/>
        </w:tabs>
        <w:ind w:left="5040" w:hanging="360"/>
      </w:pPr>
      <w:rPr>
        <w:rFonts w:ascii="Symbol" w:hAnsi="Symbol" w:hint="default"/>
      </w:rPr>
    </w:lvl>
    <w:lvl w:ilvl="7" w:tplc="EBFCABBA" w:tentative="1">
      <w:start w:val="1"/>
      <w:numFmt w:val="bullet"/>
      <w:lvlText w:val="o"/>
      <w:lvlJc w:val="left"/>
      <w:pPr>
        <w:tabs>
          <w:tab w:val="num" w:pos="5760"/>
        </w:tabs>
        <w:ind w:left="5760" w:hanging="360"/>
      </w:pPr>
      <w:rPr>
        <w:rFonts w:ascii="Courier New" w:hAnsi="Courier New" w:hint="default"/>
      </w:rPr>
    </w:lvl>
    <w:lvl w:ilvl="8" w:tplc="B2FE6F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31A1"/>
    <w:rsid w:val="000467DE"/>
    <w:rsid w:val="00051AA1"/>
    <w:rsid w:val="0006602B"/>
    <w:rsid w:val="00076595"/>
    <w:rsid w:val="00080449"/>
    <w:rsid w:val="00083C1D"/>
    <w:rsid w:val="00095CE2"/>
    <w:rsid w:val="000A4603"/>
    <w:rsid w:val="000B16FA"/>
    <w:rsid w:val="000B33B7"/>
    <w:rsid w:val="000B4F83"/>
    <w:rsid w:val="000B51DD"/>
    <w:rsid w:val="000B571C"/>
    <w:rsid w:val="000B67DD"/>
    <w:rsid w:val="000C3411"/>
    <w:rsid w:val="000D0EF0"/>
    <w:rsid w:val="000D4AB6"/>
    <w:rsid w:val="000D7BCD"/>
    <w:rsid w:val="000D7F46"/>
    <w:rsid w:val="000E02EC"/>
    <w:rsid w:val="000F2741"/>
    <w:rsid w:val="00104CD7"/>
    <w:rsid w:val="001172FA"/>
    <w:rsid w:val="0012113D"/>
    <w:rsid w:val="00122024"/>
    <w:rsid w:val="001229A5"/>
    <w:rsid w:val="001229C1"/>
    <w:rsid w:val="001247FC"/>
    <w:rsid w:val="00131AA8"/>
    <w:rsid w:val="00144957"/>
    <w:rsid w:val="00144FEA"/>
    <w:rsid w:val="00145AF5"/>
    <w:rsid w:val="0015184C"/>
    <w:rsid w:val="001554C8"/>
    <w:rsid w:val="00163472"/>
    <w:rsid w:val="001643CC"/>
    <w:rsid w:val="00165B32"/>
    <w:rsid w:val="0018258D"/>
    <w:rsid w:val="00183797"/>
    <w:rsid w:val="001853F0"/>
    <w:rsid w:val="00185EEA"/>
    <w:rsid w:val="00196679"/>
    <w:rsid w:val="001A2B55"/>
    <w:rsid w:val="001B3C8B"/>
    <w:rsid w:val="001B5CC3"/>
    <w:rsid w:val="001C1153"/>
    <w:rsid w:val="001C67FC"/>
    <w:rsid w:val="001C7DFB"/>
    <w:rsid w:val="001D39F4"/>
    <w:rsid w:val="001E4212"/>
    <w:rsid w:val="001F1BBB"/>
    <w:rsid w:val="001F507A"/>
    <w:rsid w:val="00205012"/>
    <w:rsid w:val="002203EF"/>
    <w:rsid w:val="0022181A"/>
    <w:rsid w:val="002349CC"/>
    <w:rsid w:val="002449BC"/>
    <w:rsid w:val="00256492"/>
    <w:rsid w:val="00257494"/>
    <w:rsid w:val="00262687"/>
    <w:rsid w:val="00273793"/>
    <w:rsid w:val="00276B7D"/>
    <w:rsid w:val="00277087"/>
    <w:rsid w:val="0027759A"/>
    <w:rsid w:val="0027777B"/>
    <w:rsid w:val="00277A99"/>
    <w:rsid w:val="002842AD"/>
    <w:rsid w:val="0029036F"/>
    <w:rsid w:val="00290990"/>
    <w:rsid w:val="002958D8"/>
    <w:rsid w:val="00296804"/>
    <w:rsid w:val="002A1244"/>
    <w:rsid w:val="002A5D32"/>
    <w:rsid w:val="002B7CE3"/>
    <w:rsid w:val="002C6AE8"/>
    <w:rsid w:val="002D0210"/>
    <w:rsid w:val="002D0250"/>
    <w:rsid w:val="002D1E7E"/>
    <w:rsid w:val="002E21AC"/>
    <w:rsid w:val="002F11A5"/>
    <w:rsid w:val="002F33AB"/>
    <w:rsid w:val="00313D45"/>
    <w:rsid w:val="00314BFA"/>
    <w:rsid w:val="0031535B"/>
    <w:rsid w:val="00322135"/>
    <w:rsid w:val="00322707"/>
    <w:rsid w:val="003324C0"/>
    <w:rsid w:val="003330A9"/>
    <w:rsid w:val="00345665"/>
    <w:rsid w:val="0034774B"/>
    <w:rsid w:val="00366C8C"/>
    <w:rsid w:val="003727BE"/>
    <w:rsid w:val="003727D5"/>
    <w:rsid w:val="00380B70"/>
    <w:rsid w:val="0038214E"/>
    <w:rsid w:val="003851FF"/>
    <w:rsid w:val="003A0C13"/>
    <w:rsid w:val="003A35D5"/>
    <w:rsid w:val="003A4C55"/>
    <w:rsid w:val="003A5DED"/>
    <w:rsid w:val="003B7EA0"/>
    <w:rsid w:val="003C3DF9"/>
    <w:rsid w:val="003D30FA"/>
    <w:rsid w:val="003E0E44"/>
    <w:rsid w:val="003E45F7"/>
    <w:rsid w:val="003E756D"/>
    <w:rsid w:val="003F3472"/>
    <w:rsid w:val="003F4CF2"/>
    <w:rsid w:val="003F7418"/>
    <w:rsid w:val="00404C28"/>
    <w:rsid w:val="004056B6"/>
    <w:rsid w:val="00410CD3"/>
    <w:rsid w:val="00411AF1"/>
    <w:rsid w:val="00433C20"/>
    <w:rsid w:val="004344F8"/>
    <w:rsid w:val="00441F95"/>
    <w:rsid w:val="0045454F"/>
    <w:rsid w:val="00457A23"/>
    <w:rsid w:val="00472E38"/>
    <w:rsid w:val="00486EAD"/>
    <w:rsid w:val="00487409"/>
    <w:rsid w:val="0049144F"/>
    <w:rsid w:val="00495679"/>
    <w:rsid w:val="00495ADB"/>
    <w:rsid w:val="004B2D02"/>
    <w:rsid w:val="004D60A6"/>
    <w:rsid w:val="004E3B95"/>
    <w:rsid w:val="004F11E8"/>
    <w:rsid w:val="004F1BD4"/>
    <w:rsid w:val="004F53CD"/>
    <w:rsid w:val="00510869"/>
    <w:rsid w:val="00512E03"/>
    <w:rsid w:val="005177E8"/>
    <w:rsid w:val="00525227"/>
    <w:rsid w:val="00530091"/>
    <w:rsid w:val="00540B2E"/>
    <w:rsid w:val="005444C5"/>
    <w:rsid w:val="0055133C"/>
    <w:rsid w:val="00582BEB"/>
    <w:rsid w:val="00582D5D"/>
    <w:rsid w:val="005927BE"/>
    <w:rsid w:val="00597B91"/>
    <w:rsid w:val="005A0E49"/>
    <w:rsid w:val="005A2FD2"/>
    <w:rsid w:val="005C101D"/>
    <w:rsid w:val="005C3308"/>
    <w:rsid w:val="005C78E5"/>
    <w:rsid w:val="005E4667"/>
    <w:rsid w:val="005E5E72"/>
    <w:rsid w:val="00600F38"/>
    <w:rsid w:val="00603E84"/>
    <w:rsid w:val="0060416C"/>
    <w:rsid w:val="00610568"/>
    <w:rsid w:val="0062128C"/>
    <w:rsid w:val="00623179"/>
    <w:rsid w:val="00630452"/>
    <w:rsid w:val="0063368B"/>
    <w:rsid w:val="00641065"/>
    <w:rsid w:val="00643AF4"/>
    <w:rsid w:val="00645271"/>
    <w:rsid w:val="00647970"/>
    <w:rsid w:val="0065036C"/>
    <w:rsid w:val="00653ABE"/>
    <w:rsid w:val="006650A2"/>
    <w:rsid w:val="006848A7"/>
    <w:rsid w:val="0068653F"/>
    <w:rsid w:val="00687E6E"/>
    <w:rsid w:val="006A7DCF"/>
    <w:rsid w:val="006B2D89"/>
    <w:rsid w:val="006B7888"/>
    <w:rsid w:val="006C2A75"/>
    <w:rsid w:val="006C3C69"/>
    <w:rsid w:val="006D174C"/>
    <w:rsid w:val="006E289B"/>
    <w:rsid w:val="006E2984"/>
    <w:rsid w:val="00711868"/>
    <w:rsid w:val="00715889"/>
    <w:rsid w:val="00722A08"/>
    <w:rsid w:val="00727F11"/>
    <w:rsid w:val="00743C73"/>
    <w:rsid w:val="00745B90"/>
    <w:rsid w:val="00764C31"/>
    <w:rsid w:val="00764E0C"/>
    <w:rsid w:val="00765D35"/>
    <w:rsid w:val="00790806"/>
    <w:rsid w:val="00793FC6"/>
    <w:rsid w:val="007A26B3"/>
    <w:rsid w:val="007A3D0F"/>
    <w:rsid w:val="007A58AD"/>
    <w:rsid w:val="007B4FCE"/>
    <w:rsid w:val="007C46E1"/>
    <w:rsid w:val="007C72BB"/>
    <w:rsid w:val="007D40B5"/>
    <w:rsid w:val="007E3C03"/>
    <w:rsid w:val="007E4F25"/>
    <w:rsid w:val="007F5C3E"/>
    <w:rsid w:val="00806F4D"/>
    <w:rsid w:val="00811641"/>
    <w:rsid w:val="00813ACE"/>
    <w:rsid w:val="00817B52"/>
    <w:rsid w:val="00822B08"/>
    <w:rsid w:val="00825B1A"/>
    <w:rsid w:val="008260B0"/>
    <w:rsid w:val="008310A6"/>
    <w:rsid w:val="00861C27"/>
    <w:rsid w:val="0086280D"/>
    <w:rsid w:val="00862B86"/>
    <w:rsid w:val="008631D0"/>
    <w:rsid w:val="00876B78"/>
    <w:rsid w:val="008853E4"/>
    <w:rsid w:val="00887E5A"/>
    <w:rsid w:val="0089169B"/>
    <w:rsid w:val="008916AD"/>
    <w:rsid w:val="008972F0"/>
    <w:rsid w:val="008A3BD7"/>
    <w:rsid w:val="008A6323"/>
    <w:rsid w:val="008B0CE7"/>
    <w:rsid w:val="008B29DC"/>
    <w:rsid w:val="008B2A73"/>
    <w:rsid w:val="008B5198"/>
    <w:rsid w:val="008C12A5"/>
    <w:rsid w:val="008C28B9"/>
    <w:rsid w:val="008C4092"/>
    <w:rsid w:val="008C57D7"/>
    <w:rsid w:val="008E1412"/>
    <w:rsid w:val="008E3B83"/>
    <w:rsid w:val="008E48C5"/>
    <w:rsid w:val="008E6DB2"/>
    <w:rsid w:val="008E7247"/>
    <w:rsid w:val="008F69B4"/>
    <w:rsid w:val="008F73AB"/>
    <w:rsid w:val="00902663"/>
    <w:rsid w:val="00904DE7"/>
    <w:rsid w:val="00915B58"/>
    <w:rsid w:val="00916FFE"/>
    <w:rsid w:val="00922CC6"/>
    <w:rsid w:val="00930B6C"/>
    <w:rsid w:val="00937EFA"/>
    <w:rsid w:val="00942CAC"/>
    <w:rsid w:val="00944AB1"/>
    <w:rsid w:val="00945AE3"/>
    <w:rsid w:val="00946A8D"/>
    <w:rsid w:val="00955CC2"/>
    <w:rsid w:val="00956750"/>
    <w:rsid w:val="00964659"/>
    <w:rsid w:val="00965F4F"/>
    <w:rsid w:val="0096727B"/>
    <w:rsid w:val="00973489"/>
    <w:rsid w:val="00974416"/>
    <w:rsid w:val="00977C57"/>
    <w:rsid w:val="009816CD"/>
    <w:rsid w:val="00990320"/>
    <w:rsid w:val="009B5C4E"/>
    <w:rsid w:val="009B7CB5"/>
    <w:rsid w:val="009C2719"/>
    <w:rsid w:val="009D7CB2"/>
    <w:rsid w:val="009E0857"/>
    <w:rsid w:val="009E23B4"/>
    <w:rsid w:val="009E7125"/>
    <w:rsid w:val="009E774E"/>
    <w:rsid w:val="009F0265"/>
    <w:rsid w:val="009F33C6"/>
    <w:rsid w:val="009F4751"/>
    <w:rsid w:val="009F7B7F"/>
    <w:rsid w:val="00A0341F"/>
    <w:rsid w:val="00A30DAE"/>
    <w:rsid w:val="00A32899"/>
    <w:rsid w:val="00A33A65"/>
    <w:rsid w:val="00A3726B"/>
    <w:rsid w:val="00A61F7D"/>
    <w:rsid w:val="00A6491D"/>
    <w:rsid w:val="00A66762"/>
    <w:rsid w:val="00A66E8F"/>
    <w:rsid w:val="00A96DEE"/>
    <w:rsid w:val="00AA0A3B"/>
    <w:rsid w:val="00AA35FE"/>
    <w:rsid w:val="00AB58E8"/>
    <w:rsid w:val="00AD4758"/>
    <w:rsid w:val="00AD6505"/>
    <w:rsid w:val="00AE291D"/>
    <w:rsid w:val="00AE567F"/>
    <w:rsid w:val="00AF0A2B"/>
    <w:rsid w:val="00B00052"/>
    <w:rsid w:val="00B044D5"/>
    <w:rsid w:val="00B1216D"/>
    <w:rsid w:val="00B12E47"/>
    <w:rsid w:val="00B130A7"/>
    <w:rsid w:val="00B15B61"/>
    <w:rsid w:val="00B31E70"/>
    <w:rsid w:val="00B322C7"/>
    <w:rsid w:val="00B34845"/>
    <w:rsid w:val="00B41A2D"/>
    <w:rsid w:val="00B42370"/>
    <w:rsid w:val="00B54CA3"/>
    <w:rsid w:val="00B632EB"/>
    <w:rsid w:val="00B65E78"/>
    <w:rsid w:val="00B66201"/>
    <w:rsid w:val="00B71534"/>
    <w:rsid w:val="00B73D0E"/>
    <w:rsid w:val="00B80773"/>
    <w:rsid w:val="00B833CC"/>
    <w:rsid w:val="00BA04DC"/>
    <w:rsid w:val="00BB0C95"/>
    <w:rsid w:val="00BB30CB"/>
    <w:rsid w:val="00BC22BA"/>
    <w:rsid w:val="00BC38DA"/>
    <w:rsid w:val="00BC7C10"/>
    <w:rsid w:val="00BD2DD6"/>
    <w:rsid w:val="00BE0C33"/>
    <w:rsid w:val="00BE529B"/>
    <w:rsid w:val="00BE653A"/>
    <w:rsid w:val="00C035D7"/>
    <w:rsid w:val="00C12250"/>
    <w:rsid w:val="00C209E5"/>
    <w:rsid w:val="00C35A84"/>
    <w:rsid w:val="00C367A8"/>
    <w:rsid w:val="00C379C6"/>
    <w:rsid w:val="00C546B7"/>
    <w:rsid w:val="00C57A3C"/>
    <w:rsid w:val="00C738B6"/>
    <w:rsid w:val="00C81829"/>
    <w:rsid w:val="00C81B1D"/>
    <w:rsid w:val="00C8520F"/>
    <w:rsid w:val="00C860F1"/>
    <w:rsid w:val="00C924CC"/>
    <w:rsid w:val="00CA1C5E"/>
    <w:rsid w:val="00CA2C6C"/>
    <w:rsid w:val="00CA758A"/>
    <w:rsid w:val="00CB5C55"/>
    <w:rsid w:val="00CB6C24"/>
    <w:rsid w:val="00CC03A1"/>
    <w:rsid w:val="00CC7A9B"/>
    <w:rsid w:val="00CD7F31"/>
    <w:rsid w:val="00CE1F91"/>
    <w:rsid w:val="00CF13D5"/>
    <w:rsid w:val="00D02E35"/>
    <w:rsid w:val="00D0333B"/>
    <w:rsid w:val="00D10B99"/>
    <w:rsid w:val="00D14336"/>
    <w:rsid w:val="00D2353B"/>
    <w:rsid w:val="00D261D9"/>
    <w:rsid w:val="00D31475"/>
    <w:rsid w:val="00D40656"/>
    <w:rsid w:val="00D658FF"/>
    <w:rsid w:val="00D75C4E"/>
    <w:rsid w:val="00D8061B"/>
    <w:rsid w:val="00D8072D"/>
    <w:rsid w:val="00D83080"/>
    <w:rsid w:val="00D93520"/>
    <w:rsid w:val="00DA5193"/>
    <w:rsid w:val="00DA7C85"/>
    <w:rsid w:val="00DB5021"/>
    <w:rsid w:val="00DB5AF5"/>
    <w:rsid w:val="00DC043C"/>
    <w:rsid w:val="00DD5C11"/>
    <w:rsid w:val="00DD5C98"/>
    <w:rsid w:val="00DE1A5B"/>
    <w:rsid w:val="00DF0C9F"/>
    <w:rsid w:val="00DF6973"/>
    <w:rsid w:val="00DF6FD6"/>
    <w:rsid w:val="00E017F4"/>
    <w:rsid w:val="00E114FA"/>
    <w:rsid w:val="00E25694"/>
    <w:rsid w:val="00E26002"/>
    <w:rsid w:val="00E27D69"/>
    <w:rsid w:val="00E3094D"/>
    <w:rsid w:val="00E32115"/>
    <w:rsid w:val="00E82BC1"/>
    <w:rsid w:val="00E86EE9"/>
    <w:rsid w:val="00EA297E"/>
    <w:rsid w:val="00EB296C"/>
    <w:rsid w:val="00EC3460"/>
    <w:rsid w:val="00EC39BA"/>
    <w:rsid w:val="00ED288A"/>
    <w:rsid w:val="00ED7500"/>
    <w:rsid w:val="00EE24DD"/>
    <w:rsid w:val="00EF021F"/>
    <w:rsid w:val="00EF1D5C"/>
    <w:rsid w:val="00F0499D"/>
    <w:rsid w:val="00F17F07"/>
    <w:rsid w:val="00F30A53"/>
    <w:rsid w:val="00F33AED"/>
    <w:rsid w:val="00F34B3C"/>
    <w:rsid w:val="00F420D3"/>
    <w:rsid w:val="00F72DDF"/>
    <w:rsid w:val="00F76923"/>
    <w:rsid w:val="00F85966"/>
    <w:rsid w:val="00F861E0"/>
    <w:rsid w:val="00F86908"/>
    <w:rsid w:val="00F93535"/>
    <w:rsid w:val="00F97E73"/>
    <w:rsid w:val="00FA2644"/>
    <w:rsid w:val="00FA2FE4"/>
    <w:rsid w:val="00FA3F96"/>
    <w:rsid w:val="00FA49EF"/>
    <w:rsid w:val="00FA51F7"/>
    <w:rsid w:val="00FA5966"/>
    <w:rsid w:val="00FA5C37"/>
    <w:rsid w:val="00FA69BE"/>
    <w:rsid w:val="00FB1065"/>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32D5208-1DC9-4A68-97D1-6DA15C5E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kra-smarter-traffic.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4</Pages>
  <Words>1535</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Summers Isabelle</cp:lastModifiedBy>
  <cp:revision>2</cp:revision>
  <cp:lastPrinted>2013-04-17T15:02:00Z</cp:lastPrinted>
  <dcterms:created xsi:type="dcterms:W3CDTF">2017-09-26T15:00:00Z</dcterms:created>
  <dcterms:modified xsi:type="dcterms:W3CDTF">2017-09-26T15:00:00Z</dcterms:modified>
</cp:coreProperties>
</file>