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2181A" w:rsidRPr="007A3D0F" w:rsidRDefault="0022181A" w:rsidP="00DD5C11">
      <w:pPr>
        <w:framePr w:w="1809" w:h="1803" w:wrap="around" w:vAnchor="page" w:hAnchor="page" w:x="9442" w:y="3245" w:anchorLock="1"/>
        <w:spacing w:after="40"/>
        <w:rPr>
          <w:rFonts w:cs="Arial"/>
          <w:bCs/>
          <w:sz w:val="16"/>
          <w:szCs w:val="16"/>
          <w:lang w:val="fr-FR"/>
        </w:rPr>
      </w:pPr>
      <w:r>
        <w:rPr>
          <w:rFonts w:cs="Arial"/>
          <w:sz w:val="16"/>
          <w:szCs w:val="16"/>
        </w:rPr>
        <w:fldChar w:fldCharType="begin">
          <w:ffData>
            <w:name w:val="Text21"/>
            <w:enabled/>
            <w:calcOnExit w:val="0"/>
            <w:textInput>
              <w:default w:val="DEKRA e.V."/>
            </w:textInput>
          </w:ffData>
        </w:fldChar>
      </w:r>
      <w:r w:rsidRPr="007A3D0F">
        <w:rPr>
          <w:rFonts w:cs="Arial"/>
          <w:sz w:val="16"/>
          <w:szCs w:val="16"/>
          <w:lang w:val="fr-FR"/>
        </w:rPr>
        <w:instrText xml:space="preserve"> FORMTEXT </w:instrText>
      </w:r>
      <w:r>
        <w:rPr>
          <w:rFonts w:cs="Arial"/>
          <w:sz w:val="16"/>
          <w:szCs w:val="16"/>
        </w:rPr>
      </w:r>
      <w:r>
        <w:rPr>
          <w:rFonts w:cs="Arial"/>
          <w:sz w:val="16"/>
          <w:szCs w:val="16"/>
        </w:rPr>
        <w:fldChar w:fldCharType="separate"/>
      </w:r>
      <w:r w:rsidR="002F11A5" w:rsidRPr="007A3D0F">
        <w:rPr>
          <w:rFonts w:cs="Arial"/>
          <w:noProof/>
          <w:sz w:val="16"/>
          <w:szCs w:val="16"/>
          <w:lang w:val="fr-FR"/>
        </w:rPr>
        <w:t>DEKRA e.V.</w:t>
      </w:r>
      <w:r>
        <w:rPr>
          <w:rFonts w:cs="Arial"/>
          <w:bCs/>
          <w:sz w:val="16"/>
          <w:szCs w:val="16"/>
        </w:rPr>
        <w:fldChar w:fldCharType="end"/>
      </w:r>
    </w:p>
    <w:p w:rsidR="0022181A" w:rsidRPr="007A3D0F" w:rsidRDefault="00DD5C11" w:rsidP="00DD5C11">
      <w:pPr>
        <w:framePr w:w="1809" w:h="1803" w:wrap="around" w:vAnchor="page" w:hAnchor="page" w:x="9442" w:y="3245" w:anchorLock="1"/>
        <w:spacing w:after="40" w:line="210" w:lineRule="exact"/>
        <w:rPr>
          <w:sz w:val="16"/>
          <w:lang w:val="fr-FR"/>
        </w:rPr>
      </w:pPr>
      <w:r w:rsidRPr="007A3D0F">
        <w:rPr>
          <w:sz w:val="16"/>
          <w:lang w:val="fr-FR"/>
        </w:rPr>
        <w:t>Corporate Communications</w:t>
      </w:r>
    </w:p>
    <w:p w:rsidR="0022181A" w:rsidRPr="007A3D0F" w:rsidRDefault="0022181A" w:rsidP="00DD5C11">
      <w:pPr>
        <w:framePr w:w="1809" w:h="1803" w:wrap="around" w:vAnchor="page" w:hAnchor="page" w:x="9442" w:y="3245" w:anchorLock="1"/>
        <w:spacing w:after="40" w:line="210" w:lineRule="exact"/>
        <w:rPr>
          <w:sz w:val="16"/>
          <w:lang w:val="fr-FR"/>
        </w:rPr>
      </w:pPr>
      <w:r>
        <w:rPr>
          <w:sz w:val="16"/>
        </w:rPr>
        <w:fldChar w:fldCharType="begin">
          <w:ffData>
            <w:name w:val="Text23"/>
            <w:enabled/>
            <w:calcOnExit w:val="0"/>
            <w:textInput>
              <w:default w:val="Handwerkstraße 15"/>
            </w:textInput>
          </w:ffData>
        </w:fldChar>
      </w:r>
      <w:bookmarkStart w:id="1" w:name="Text23"/>
      <w:r w:rsidRPr="007A3D0F">
        <w:rPr>
          <w:sz w:val="16"/>
          <w:lang w:val="fr-FR"/>
        </w:rPr>
        <w:instrText xml:space="preserve"> FORMTEXT </w:instrText>
      </w:r>
      <w:r>
        <w:rPr>
          <w:sz w:val="16"/>
        </w:rPr>
      </w:r>
      <w:r>
        <w:rPr>
          <w:sz w:val="16"/>
        </w:rPr>
        <w:fldChar w:fldCharType="separate"/>
      </w:r>
      <w:r w:rsidR="002F11A5" w:rsidRPr="007A3D0F">
        <w:rPr>
          <w:noProof/>
          <w:sz w:val="16"/>
          <w:lang w:val="fr-FR"/>
        </w:rPr>
        <w:t>Handwerkstra</w:t>
      </w:r>
      <w:r w:rsidR="00904DE7" w:rsidRPr="007A3D0F">
        <w:rPr>
          <w:noProof/>
          <w:sz w:val="16"/>
          <w:lang w:val="fr-FR"/>
        </w:rPr>
        <w:t>ss</w:t>
      </w:r>
      <w:r w:rsidR="002F11A5" w:rsidRPr="007A3D0F">
        <w:rPr>
          <w:noProof/>
          <w:sz w:val="16"/>
          <w:lang w:val="fr-FR"/>
        </w:rPr>
        <w:t>e 15</w:t>
      </w:r>
      <w:r>
        <w:rPr>
          <w:sz w:val="16"/>
        </w:rPr>
        <w:fldChar w:fldCharType="end"/>
      </w:r>
      <w:bookmarkEnd w:id="1"/>
    </w:p>
    <w:p w:rsidR="0022181A" w:rsidRPr="007A3D0F" w:rsidRDefault="0022181A" w:rsidP="00DD5C11">
      <w:pPr>
        <w:framePr w:w="1809" w:h="1803" w:wrap="around" w:vAnchor="page" w:hAnchor="page" w:x="9442" w:y="3245" w:anchorLock="1"/>
        <w:spacing w:after="40" w:line="260" w:lineRule="exact"/>
        <w:rPr>
          <w:sz w:val="16"/>
          <w:lang w:val="fr-FR"/>
        </w:rPr>
      </w:pPr>
      <w:r>
        <w:rPr>
          <w:sz w:val="16"/>
        </w:rPr>
        <w:fldChar w:fldCharType="begin">
          <w:ffData>
            <w:name w:val="Text24"/>
            <w:enabled/>
            <w:calcOnExit w:val="0"/>
            <w:textInput>
              <w:default w:val="D-70565 Stuttgart"/>
            </w:textInput>
          </w:ffData>
        </w:fldChar>
      </w:r>
      <w:bookmarkStart w:id="2" w:name="Text24"/>
      <w:r w:rsidRPr="007A3D0F">
        <w:rPr>
          <w:sz w:val="16"/>
          <w:lang w:val="fr-FR"/>
        </w:rPr>
        <w:instrText xml:space="preserve"> FORMTEXT </w:instrText>
      </w:r>
      <w:r>
        <w:rPr>
          <w:sz w:val="16"/>
        </w:rPr>
      </w:r>
      <w:r>
        <w:rPr>
          <w:sz w:val="16"/>
        </w:rPr>
        <w:fldChar w:fldCharType="separate"/>
      </w:r>
      <w:r w:rsidR="002F11A5" w:rsidRPr="007A3D0F">
        <w:rPr>
          <w:noProof/>
          <w:sz w:val="16"/>
          <w:lang w:val="fr-FR"/>
        </w:rPr>
        <w:t>D-70565 Stuttgart</w:t>
      </w:r>
      <w:r>
        <w:rPr>
          <w:sz w:val="16"/>
        </w:rPr>
        <w:fldChar w:fldCharType="end"/>
      </w:r>
      <w:bookmarkEnd w:id="2"/>
    </w:p>
    <w:p w:rsidR="0022181A" w:rsidRPr="007A3D0F" w:rsidRDefault="0022181A" w:rsidP="00DD5C11">
      <w:pPr>
        <w:framePr w:w="1809" w:h="1803" w:wrap="around" w:vAnchor="page" w:hAnchor="page" w:x="9442" w:y="3245" w:anchorLock="1"/>
        <w:spacing w:after="40" w:line="200" w:lineRule="exact"/>
        <w:rPr>
          <w:sz w:val="16"/>
          <w:lang w:val="fr-FR"/>
        </w:rPr>
      </w:pPr>
    </w:p>
    <w:p w:rsidR="0022181A" w:rsidRPr="009E23B4" w:rsidRDefault="0022181A" w:rsidP="00DD5C11">
      <w:pPr>
        <w:framePr w:w="1809" w:h="1803" w:wrap="around" w:vAnchor="page" w:hAnchor="page" w:x="9442" w:y="3245" w:anchorLock="1"/>
        <w:spacing w:after="40" w:line="210" w:lineRule="exact"/>
        <w:rPr>
          <w:sz w:val="16"/>
          <w:lang w:val="fr-FR"/>
        </w:rPr>
      </w:pPr>
      <w:r w:rsidRPr="009E23B4">
        <w:rPr>
          <w:sz w:val="16"/>
          <w:lang w:val="fr-FR"/>
        </w:rPr>
        <w:t>www.dekra.</w:t>
      </w:r>
      <w:r w:rsidR="002842AD" w:rsidRPr="009E23B4">
        <w:rPr>
          <w:sz w:val="16"/>
          <w:lang w:val="fr-FR"/>
        </w:rPr>
        <w:t>com</w:t>
      </w:r>
      <w:r w:rsidRPr="009E23B4">
        <w:rPr>
          <w:sz w:val="16"/>
          <w:lang w:val="fr-FR"/>
        </w:rPr>
        <w:t>/</w:t>
      </w:r>
      <w:r w:rsidR="003727D5" w:rsidRPr="009E23B4">
        <w:rPr>
          <w:sz w:val="16"/>
          <w:lang w:val="fr-FR"/>
        </w:rPr>
        <w:t>en/</w:t>
      </w:r>
      <w:r w:rsidRPr="009E23B4">
        <w:rPr>
          <w:sz w:val="16"/>
          <w:lang w:val="fr-FR"/>
        </w:rPr>
        <w:t>press</w:t>
      </w:r>
    </w:p>
    <w:p w:rsidR="0022181A" w:rsidRPr="009E23B4" w:rsidRDefault="0022181A" w:rsidP="00BC22BA">
      <w:pPr>
        <w:framePr w:w="1809" w:h="1803" w:wrap="around" w:vAnchor="page" w:hAnchor="page" w:x="9442" w:y="3245" w:anchorLock="1"/>
        <w:spacing w:line="210" w:lineRule="exact"/>
        <w:rPr>
          <w:sz w:val="16"/>
          <w:lang w:val="fr-FR"/>
        </w:rPr>
      </w:pPr>
    </w:p>
    <w:p w:rsidR="0022181A" w:rsidRPr="009E23B4" w:rsidRDefault="0022181A">
      <w:pPr>
        <w:framePr w:w="7496" w:h="1803" w:hRule="exact" w:hSpace="142" w:wrap="around" w:hAnchor="page" w:x="1532" w:y="13127" w:anchorLock="1"/>
        <w:spacing w:line="240" w:lineRule="exact"/>
        <w:ind w:right="-1"/>
        <w:rPr>
          <w:sz w:val="16"/>
          <w:szCs w:val="16"/>
          <w:lang w:val="en-US"/>
        </w:rPr>
      </w:pPr>
      <w:r>
        <w:rPr>
          <w:sz w:val="16"/>
          <w:szCs w:val="16"/>
        </w:rPr>
        <w:fldChar w:fldCharType="begin">
          <w:ffData>
            <w:name w:val="Text17"/>
            <w:enabled/>
            <w:calcOnExit w:val="0"/>
            <w:textInput>
              <w:default w:val="Stuttgart"/>
            </w:textInput>
          </w:ffData>
        </w:fldChar>
      </w:r>
      <w:bookmarkStart w:id="3" w:name="Text17"/>
      <w:r w:rsidRPr="00BC7C10">
        <w:rPr>
          <w:sz w:val="16"/>
          <w:szCs w:val="16"/>
          <w:lang w:val="en-US"/>
        </w:rPr>
        <w:instrText xml:space="preserve"> FORMTEXT </w:instrText>
      </w:r>
      <w:r>
        <w:rPr>
          <w:sz w:val="16"/>
          <w:szCs w:val="16"/>
        </w:rPr>
      </w:r>
      <w:r>
        <w:rPr>
          <w:sz w:val="16"/>
          <w:szCs w:val="16"/>
        </w:rPr>
        <w:fldChar w:fldCharType="separate"/>
      </w:r>
      <w:r w:rsidR="002F11A5" w:rsidRPr="00BC7C10">
        <w:rPr>
          <w:noProof/>
          <w:sz w:val="16"/>
          <w:szCs w:val="16"/>
          <w:lang w:val="en-US"/>
        </w:rPr>
        <w:t>Stuttgart</w:t>
      </w:r>
      <w:r>
        <w:rPr>
          <w:sz w:val="16"/>
          <w:szCs w:val="16"/>
        </w:rPr>
        <w:fldChar w:fldCharType="end"/>
      </w:r>
      <w:bookmarkEnd w:id="3"/>
      <w:r w:rsidRPr="00BC7C10">
        <w:rPr>
          <w:sz w:val="16"/>
          <w:szCs w:val="16"/>
          <w:lang w:val="en-US"/>
        </w:rPr>
        <w:t xml:space="preserve">, </w:t>
      </w:r>
      <w:r w:rsidR="009E6F0A" w:rsidRPr="009E6F0A">
        <w:rPr>
          <w:sz w:val="16"/>
          <w:szCs w:val="16"/>
          <w:lang w:val="en-US"/>
        </w:rPr>
        <w:t>March 22</w:t>
      </w:r>
      <w:r w:rsidRPr="009E6F0A">
        <w:rPr>
          <w:sz w:val="16"/>
          <w:szCs w:val="16"/>
          <w:lang w:val="en-US"/>
        </w:rPr>
        <w:t xml:space="preserve">  </w:t>
      </w:r>
      <w:r w:rsidRPr="00BC7C10">
        <w:rPr>
          <w:sz w:val="16"/>
          <w:szCs w:val="16"/>
          <w:lang w:val="en-US"/>
        </w:rPr>
        <w:t xml:space="preserve">/ </w:t>
      </w:r>
      <w:r w:rsidR="001A2B55" w:rsidRPr="00BC7C10">
        <w:rPr>
          <w:sz w:val="16"/>
          <w:szCs w:val="16"/>
          <w:lang w:val="en-US"/>
        </w:rPr>
        <w:t xml:space="preserve">No. </w:t>
      </w:r>
      <w:r w:rsidR="00860972" w:rsidRPr="00860972">
        <w:rPr>
          <w:sz w:val="16"/>
          <w:szCs w:val="16"/>
          <w:lang w:val="en-US"/>
        </w:rPr>
        <w:t>031</w:t>
      </w:r>
      <w:r w:rsidR="00EC3460" w:rsidRPr="00860972">
        <w:rPr>
          <w:sz w:val="16"/>
          <w:szCs w:val="16"/>
          <w:lang w:val="en-US"/>
        </w:rPr>
        <w:t>-A</w:t>
      </w:r>
    </w:p>
    <w:p w:rsidR="0022181A" w:rsidRPr="00860972" w:rsidRDefault="00BE653A">
      <w:pPr>
        <w:framePr w:w="7496" w:h="1803" w:hRule="exact" w:hSpace="142" w:wrap="around" w:hAnchor="page" w:x="1532" w:y="13127" w:anchorLock="1"/>
        <w:spacing w:line="240" w:lineRule="exact"/>
        <w:ind w:right="-1"/>
        <w:rPr>
          <w:sz w:val="16"/>
          <w:szCs w:val="16"/>
        </w:rPr>
      </w:pPr>
      <w:r w:rsidRPr="00860972">
        <w:rPr>
          <w:sz w:val="16"/>
          <w:szCs w:val="16"/>
        </w:rPr>
        <w:t>Wolfgang Sigloch</w:t>
      </w:r>
    </w:p>
    <w:p w:rsidR="0022181A" w:rsidRPr="00860972" w:rsidRDefault="001A2B55">
      <w:pPr>
        <w:framePr w:w="7496" w:h="1803" w:hRule="exact" w:hSpace="142" w:wrap="around" w:hAnchor="page" w:x="1532" w:y="13127" w:anchorLock="1"/>
        <w:spacing w:line="240" w:lineRule="exact"/>
        <w:ind w:right="-1"/>
        <w:rPr>
          <w:sz w:val="16"/>
          <w:szCs w:val="16"/>
        </w:rPr>
      </w:pPr>
      <w:r w:rsidRPr="00860972">
        <w:rPr>
          <w:sz w:val="16"/>
          <w:szCs w:val="16"/>
        </w:rPr>
        <w:t>+49.</w:t>
      </w:r>
      <w:r w:rsidR="00BE653A" w:rsidRPr="00860972">
        <w:rPr>
          <w:sz w:val="16"/>
          <w:szCs w:val="16"/>
        </w:rPr>
        <w:t>711</w:t>
      </w:r>
      <w:r w:rsidR="00FA5C37" w:rsidRPr="00860972">
        <w:rPr>
          <w:sz w:val="16"/>
          <w:szCs w:val="16"/>
        </w:rPr>
        <w:t>.</w:t>
      </w:r>
      <w:r w:rsidR="00BE653A" w:rsidRPr="00860972">
        <w:rPr>
          <w:sz w:val="16"/>
          <w:szCs w:val="16"/>
        </w:rPr>
        <w:t>7861</w:t>
      </w:r>
      <w:r w:rsidR="00D75C4E" w:rsidRPr="00860972">
        <w:rPr>
          <w:sz w:val="16"/>
          <w:szCs w:val="16"/>
        </w:rPr>
        <w:t>-</w:t>
      </w:r>
      <w:r w:rsidR="00BE653A" w:rsidRPr="00860972">
        <w:rPr>
          <w:sz w:val="16"/>
          <w:szCs w:val="16"/>
        </w:rPr>
        <w:t>2386</w:t>
      </w:r>
    </w:p>
    <w:p w:rsidR="0022181A" w:rsidRPr="00860972" w:rsidRDefault="001A2B55">
      <w:pPr>
        <w:framePr w:w="7496" w:h="1803" w:hRule="exact" w:hSpace="142" w:wrap="around" w:hAnchor="page" w:x="1532" w:y="13127" w:anchorLock="1"/>
        <w:spacing w:line="240" w:lineRule="exact"/>
        <w:ind w:right="-1"/>
        <w:rPr>
          <w:sz w:val="16"/>
          <w:szCs w:val="16"/>
        </w:rPr>
      </w:pPr>
      <w:r w:rsidRPr="00860972">
        <w:rPr>
          <w:sz w:val="16"/>
          <w:szCs w:val="16"/>
        </w:rPr>
        <w:t>+49.</w:t>
      </w:r>
      <w:r w:rsidR="00BE653A" w:rsidRPr="00860972">
        <w:rPr>
          <w:sz w:val="16"/>
          <w:szCs w:val="16"/>
        </w:rPr>
        <w:t>711</w:t>
      </w:r>
      <w:r w:rsidR="00FA5C37" w:rsidRPr="00860972">
        <w:rPr>
          <w:sz w:val="16"/>
          <w:szCs w:val="16"/>
        </w:rPr>
        <w:t>.</w:t>
      </w:r>
      <w:r w:rsidR="00BE653A" w:rsidRPr="00860972">
        <w:rPr>
          <w:sz w:val="16"/>
          <w:szCs w:val="16"/>
        </w:rPr>
        <w:t>7861</w:t>
      </w:r>
      <w:r w:rsidR="00D75C4E" w:rsidRPr="00860972">
        <w:rPr>
          <w:sz w:val="16"/>
          <w:szCs w:val="16"/>
        </w:rPr>
        <w:t>-</w:t>
      </w:r>
      <w:r w:rsidR="00BC7C10" w:rsidRPr="00860972">
        <w:rPr>
          <w:sz w:val="16"/>
          <w:szCs w:val="16"/>
        </w:rPr>
        <w:t>742386</w:t>
      </w:r>
      <w:r w:rsidR="00BE653A" w:rsidRPr="00860972">
        <w:rPr>
          <w:sz w:val="16"/>
          <w:szCs w:val="16"/>
        </w:rPr>
        <w:t xml:space="preserve"> </w:t>
      </w:r>
    </w:p>
    <w:p w:rsidR="0022181A" w:rsidRPr="00860972" w:rsidRDefault="00BE653A">
      <w:pPr>
        <w:framePr w:w="7496" w:h="1803" w:hRule="exact" w:hSpace="142" w:wrap="around" w:hAnchor="page" w:x="1532" w:y="13127" w:anchorLock="1"/>
        <w:spacing w:line="240" w:lineRule="exact"/>
        <w:ind w:right="-1"/>
        <w:rPr>
          <w:sz w:val="16"/>
          <w:szCs w:val="16"/>
        </w:rPr>
      </w:pPr>
      <w:r w:rsidRPr="00860972">
        <w:rPr>
          <w:sz w:val="16"/>
          <w:szCs w:val="16"/>
        </w:rPr>
        <w:t>wolfgang.sigloch</w:t>
      </w:r>
      <w:r w:rsidR="0022181A" w:rsidRPr="00860972">
        <w:rPr>
          <w:sz w:val="16"/>
          <w:szCs w:val="16"/>
        </w:rPr>
        <w:t>@dekra.com</w:t>
      </w:r>
    </w:p>
    <w:p w:rsidR="0022181A" w:rsidRPr="00860972" w:rsidRDefault="0022181A">
      <w:pPr>
        <w:framePr w:w="7496" w:h="1803" w:hRule="exact" w:hSpace="142" w:wrap="around" w:hAnchor="page" w:x="1532" w:y="13127" w:anchorLock="1"/>
        <w:spacing w:line="240" w:lineRule="exact"/>
        <w:ind w:right="-1"/>
        <w:rPr>
          <w:sz w:val="16"/>
          <w:szCs w:val="16"/>
        </w:rPr>
      </w:pPr>
    </w:p>
    <w:p w:rsidR="0022181A" w:rsidRPr="000D7BCD" w:rsidRDefault="0022181A">
      <w:pPr>
        <w:framePr w:w="7496" w:h="1803" w:hRule="exact" w:hSpace="142" w:wrap="around" w:hAnchor="page" w:x="1532" w:y="13127" w:anchorLock="1"/>
        <w:spacing w:line="240" w:lineRule="exact"/>
        <w:ind w:right="-1"/>
        <w:rPr>
          <w:lang w:val="en-US"/>
        </w:rPr>
      </w:pPr>
      <w:r>
        <w:rPr>
          <w:sz w:val="16"/>
          <w:szCs w:val="16"/>
        </w:rPr>
        <w:fldChar w:fldCharType="begin"/>
      </w:r>
      <w:r w:rsidRPr="000D7BCD">
        <w:rPr>
          <w:sz w:val="16"/>
          <w:szCs w:val="16"/>
          <w:lang w:val="en-US"/>
        </w:rPr>
        <w:instrText xml:space="preserve">PAGE  \* MERGEFORMAT </w:instrText>
      </w:r>
      <w:r>
        <w:rPr>
          <w:sz w:val="16"/>
          <w:szCs w:val="16"/>
        </w:rPr>
        <w:fldChar w:fldCharType="separate"/>
      </w:r>
      <w:r w:rsidR="002F11A5" w:rsidRPr="000D7BCD">
        <w:rPr>
          <w:noProof/>
          <w:sz w:val="16"/>
          <w:szCs w:val="16"/>
          <w:lang w:val="en-US"/>
        </w:rPr>
        <w:t>1</w:t>
      </w:r>
      <w:r>
        <w:rPr>
          <w:sz w:val="16"/>
          <w:szCs w:val="16"/>
        </w:rPr>
        <w:fldChar w:fldCharType="end"/>
      </w:r>
      <w:r w:rsidR="009E6F0A">
        <w:rPr>
          <w:sz w:val="16"/>
          <w:szCs w:val="16"/>
          <w:lang w:val="en-US"/>
        </w:rPr>
        <w:t xml:space="preserve"> </w:t>
      </w:r>
    </w:p>
    <w:p w:rsidR="0022181A" w:rsidRPr="003E0E44" w:rsidRDefault="0027777B">
      <w:pPr>
        <w:rPr>
          <w:b/>
          <w:sz w:val="28"/>
          <w:szCs w:val="28"/>
          <w:lang w:val="en-GB"/>
        </w:rPr>
      </w:pPr>
      <w:r w:rsidRPr="003E0E44">
        <w:rPr>
          <w:b/>
          <w:sz w:val="28"/>
          <w:szCs w:val="28"/>
          <w:lang w:val="en-GB"/>
        </w:rPr>
        <w:lastRenderedPageBreak/>
        <w:t>Press Release</w:t>
      </w:r>
      <w:r w:rsidR="0055133C" w:rsidRPr="003E0E44">
        <w:rPr>
          <w:b/>
          <w:sz w:val="28"/>
          <w:szCs w:val="28"/>
          <w:lang w:val="en-GB"/>
        </w:rPr>
        <w:tab/>
      </w:r>
      <w:r w:rsidR="0055133C" w:rsidRPr="003E0E44">
        <w:rPr>
          <w:b/>
          <w:sz w:val="28"/>
          <w:szCs w:val="28"/>
          <w:lang w:val="en-GB"/>
        </w:rPr>
        <w:tab/>
      </w:r>
      <w:r w:rsidR="00745B90" w:rsidRPr="003E0E44">
        <w:rPr>
          <w:b/>
          <w:sz w:val="28"/>
          <w:szCs w:val="28"/>
          <w:lang w:val="en-GB"/>
        </w:rPr>
        <w:t xml:space="preserve">                     </w:t>
      </w:r>
      <w:r w:rsidR="003E0E44" w:rsidRPr="003E0E44">
        <w:rPr>
          <w:b/>
          <w:sz w:val="28"/>
          <w:szCs w:val="28"/>
          <w:lang w:val="en-GB"/>
        </w:rPr>
        <w:tab/>
      </w:r>
    </w:p>
    <w:p w:rsidR="0022181A" w:rsidRPr="003E0E44" w:rsidRDefault="0022181A">
      <w:pPr>
        <w:pStyle w:val="berschrift2"/>
        <w:widowControl w:val="0"/>
        <w:spacing w:before="0" w:line="320" w:lineRule="exact"/>
        <w:ind w:right="-1"/>
        <w:rPr>
          <w:rFonts w:cs="Arial"/>
          <w:b w:val="0"/>
          <w:szCs w:val="20"/>
          <w:u w:val="single"/>
          <w:lang w:val="en-GB"/>
        </w:rPr>
      </w:pPr>
    </w:p>
    <w:p w:rsidR="0022181A" w:rsidRPr="003E0E44" w:rsidRDefault="0022181A">
      <w:pPr>
        <w:pStyle w:val="berschrift2"/>
        <w:widowControl w:val="0"/>
        <w:spacing w:before="0" w:line="320" w:lineRule="exact"/>
        <w:ind w:right="-1"/>
        <w:rPr>
          <w:rFonts w:cs="Arial"/>
          <w:b w:val="0"/>
          <w:szCs w:val="20"/>
          <w:u w:val="single"/>
          <w:lang w:val="en-GB"/>
        </w:rPr>
        <w:sectPr w:rsidR="0022181A" w:rsidRPr="003E0E44">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BC22BA" w:rsidRPr="003E0E44" w:rsidRDefault="00BC22BA">
      <w:pPr>
        <w:pStyle w:val="berschrift2"/>
        <w:widowControl w:val="0"/>
        <w:spacing w:before="0" w:after="120" w:line="320" w:lineRule="exact"/>
        <w:ind w:right="-1"/>
        <w:rPr>
          <w:b w:val="0"/>
          <w:bCs w:val="0"/>
          <w:u w:val="single"/>
          <w:lang w:val="en-GB"/>
        </w:rPr>
      </w:pPr>
    </w:p>
    <w:p w:rsidR="007A3D0F" w:rsidRDefault="007A3D0F">
      <w:pPr>
        <w:pStyle w:val="berschrift2"/>
        <w:widowControl w:val="0"/>
        <w:spacing w:before="0" w:after="120" w:line="320" w:lineRule="exact"/>
        <w:ind w:right="-1"/>
        <w:rPr>
          <w:b w:val="0"/>
          <w:bCs w:val="0"/>
          <w:u w:val="single"/>
          <w:lang w:val="en-GB"/>
        </w:rPr>
      </w:pPr>
    </w:p>
    <w:p w:rsidR="0022181A" w:rsidRPr="009E6F0A" w:rsidRDefault="009E6F0A" w:rsidP="00AF0A2B">
      <w:pPr>
        <w:pStyle w:val="berschrift2"/>
        <w:widowControl w:val="0"/>
        <w:spacing w:before="0" w:after="120" w:line="320" w:lineRule="exact"/>
        <w:rPr>
          <w:rFonts w:eastAsia="Arial Unicode MS"/>
          <w:b w:val="0"/>
          <w:bCs w:val="0"/>
          <w:u w:val="single"/>
          <w:lang w:val="en-GB"/>
        </w:rPr>
      </w:pPr>
      <w:r w:rsidRPr="009E6F0A">
        <w:rPr>
          <w:b w:val="0"/>
          <w:bCs w:val="0"/>
          <w:u w:val="single"/>
          <w:lang w:val="en-GB"/>
        </w:rPr>
        <w:t>Expert Organization Joins Racing Series</w:t>
      </w:r>
    </w:p>
    <w:p w:rsidR="00AA0A3B" w:rsidRPr="009E6F0A" w:rsidRDefault="009E6F0A" w:rsidP="00457A23">
      <w:pPr>
        <w:pStyle w:val="berschrift1"/>
        <w:spacing w:after="120"/>
        <w:rPr>
          <w:rFonts w:cs="Arial"/>
          <w:lang w:val="en-GB"/>
        </w:rPr>
      </w:pPr>
      <w:r w:rsidRPr="009E6F0A">
        <w:rPr>
          <w:rFonts w:cs="Arial"/>
          <w:lang w:val="en-GB"/>
        </w:rPr>
        <w:t>DEKRA New Sponsor of Formula 3</w:t>
      </w:r>
    </w:p>
    <w:p w:rsidR="0022181A" w:rsidRPr="009E6F0A" w:rsidRDefault="0022181A">
      <w:pPr>
        <w:spacing w:line="360" w:lineRule="auto"/>
        <w:ind w:right="-1"/>
        <w:rPr>
          <w:rFonts w:cs="Arial"/>
          <w:lang w:val="en-GB"/>
        </w:rPr>
      </w:pPr>
    </w:p>
    <w:p w:rsidR="00F33AED" w:rsidRPr="009E6F0A" w:rsidRDefault="009E6F0A" w:rsidP="00AF0A2B">
      <w:pPr>
        <w:pStyle w:val="berschrift2"/>
        <w:widowControl w:val="0"/>
        <w:spacing w:before="0" w:after="120" w:line="280" w:lineRule="exact"/>
        <w:jc w:val="both"/>
        <w:rPr>
          <w:rFonts w:cs="Arial"/>
          <w:lang w:val="en-GB"/>
        </w:rPr>
      </w:pPr>
      <w:r w:rsidRPr="009E6F0A">
        <w:rPr>
          <w:rFonts w:cs="Arial"/>
          <w:lang w:val="en-GB"/>
        </w:rPr>
        <w:t xml:space="preserve">DEKRA has joined Formula 3 as a series sponsor. With the DEKRA logo on the vehicles’ start numbers and the drivers’ clothing, the international expert organization will appear </w:t>
      </w:r>
      <w:r w:rsidR="00B821E7">
        <w:rPr>
          <w:rFonts w:cs="Arial"/>
          <w:lang w:val="en-GB"/>
        </w:rPr>
        <w:t>in</w:t>
      </w:r>
      <w:r w:rsidRPr="009E6F0A">
        <w:rPr>
          <w:rFonts w:cs="Arial"/>
          <w:lang w:val="en-GB"/>
        </w:rPr>
        <w:t xml:space="preserve"> this top-class racing series from the 2016 season onwards for an initial period of two years.</w:t>
      </w:r>
    </w:p>
    <w:p w:rsidR="009E6F0A" w:rsidRPr="009E6F0A" w:rsidRDefault="009E6F0A" w:rsidP="009E6F0A">
      <w:pPr>
        <w:spacing w:after="120" w:line="280" w:lineRule="exact"/>
        <w:jc w:val="both"/>
        <w:rPr>
          <w:rFonts w:cs="Arial"/>
          <w:lang w:val="en-GB"/>
        </w:rPr>
      </w:pPr>
      <w:r w:rsidRPr="009E6F0A">
        <w:rPr>
          <w:rFonts w:cs="Arial"/>
          <w:lang w:val="en-GB"/>
        </w:rPr>
        <w:t>“Motor sports have long been a key platform for DEKRA to position our brand and make it better known,” says Clemens Klinke, Member of the DEKRA SE Management Board and head of the Automotive business unit. “Formula 3’s international focus is especially very interesting for us as a globally positioned expert organization.”</w:t>
      </w:r>
    </w:p>
    <w:p w:rsidR="000F2741" w:rsidRPr="009E6F0A" w:rsidRDefault="009E6F0A" w:rsidP="009E6F0A">
      <w:pPr>
        <w:spacing w:after="120" w:line="280" w:lineRule="exact"/>
        <w:jc w:val="both"/>
        <w:rPr>
          <w:rFonts w:cs="Arial"/>
          <w:lang w:val="en-GB"/>
        </w:rPr>
      </w:pPr>
      <w:r w:rsidRPr="009E6F0A">
        <w:rPr>
          <w:rFonts w:cs="Arial"/>
          <w:lang w:val="en-GB"/>
        </w:rPr>
        <w:t xml:space="preserve">The FIA Formula 3 European Championship is considered to be one of the important talent pools for higher-level racing series, right up to Formula 1. The teams will be on the move for ten weekends of racing in seven different countries this year. The season will kick off between April 1 and April 3 in Le Castellet in southern France. Other stages of the championship include well-known </w:t>
      </w:r>
      <w:r w:rsidR="009B143D">
        <w:rPr>
          <w:rFonts w:cs="Arial"/>
          <w:lang w:val="en-GB"/>
        </w:rPr>
        <w:br/>
      </w:r>
      <w:r w:rsidRPr="009E6F0A">
        <w:rPr>
          <w:rFonts w:cs="Arial"/>
          <w:lang w:val="en-GB"/>
        </w:rPr>
        <w:t>Formula 1 and DTM racing tracks such as the Hungaroring in Hungary, Spielberg in Austria, Zandvoort in the Netherlands, Spa-Francorchamps in Belgium, Imola in Italy, as well as Nürburgring and Hockenheim in Germany. Hockenheim will be the setting of the season finale from October 14 to October 16.</w:t>
      </w:r>
    </w:p>
    <w:p w:rsidR="00BC22BA" w:rsidRDefault="009E6F0A" w:rsidP="00D8061B">
      <w:pPr>
        <w:pStyle w:val="berschrift2"/>
        <w:spacing w:line="300" w:lineRule="exact"/>
        <w:rPr>
          <w:sz w:val="20"/>
          <w:lang w:val="en-US"/>
        </w:rPr>
      </w:pPr>
      <w:r>
        <w:rPr>
          <w:sz w:val="20"/>
          <w:lang w:val="en-US"/>
        </w:rPr>
        <w:t>Picture Copyright</w:t>
      </w:r>
      <w:r w:rsidRPr="009E6F0A">
        <w:rPr>
          <w:sz w:val="20"/>
          <w:lang w:val="en-US"/>
        </w:rPr>
        <w:t xml:space="preserve">: </w:t>
      </w:r>
      <w:r w:rsidRPr="009E6F0A">
        <w:rPr>
          <w:b w:val="0"/>
          <w:sz w:val="20"/>
          <w:lang w:val="en-US"/>
        </w:rPr>
        <w:t>FIA F3 / Thomas Suer</w:t>
      </w:r>
    </w:p>
    <w:p w:rsidR="009E6F0A" w:rsidRPr="009E6F0A" w:rsidRDefault="009E6F0A" w:rsidP="009E6F0A">
      <w:pPr>
        <w:rPr>
          <w:lang w:val="en-US"/>
        </w:rPr>
      </w:pPr>
    </w:p>
    <w:p w:rsidR="009E6F0A" w:rsidRDefault="009E6F0A" w:rsidP="00AF0A2B">
      <w:pPr>
        <w:keepNext/>
        <w:autoSpaceDE w:val="0"/>
        <w:autoSpaceDN w:val="0"/>
        <w:adjustRightInd w:val="0"/>
        <w:spacing w:after="120" w:line="280" w:lineRule="exact"/>
        <w:ind w:right="1690"/>
        <w:jc w:val="both"/>
        <w:rPr>
          <w:rFonts w:cs="Arial"/>
          <w:b/>
          <w:bCs/>
          <w:i/>
          <w:iCs/>
          <w:color w:val="000000"/>
          <w:sz w:val="20"/>
          <w:lang w:val="en-US"/>
        </w:rPr>
      </w:pPr>
    </w:p>
    <w:p w:rsidR="009E23B4" w:rsidRPr="0057176D" w:rsidRDefault="009E23B4" w:rsidP="00AF0A2B">
      <w:pPr>
        <w:keepNext/>
        <w:autoSpaceDE w:val="0"/>
        <w:autoSpaceDN w:val="0"/>
        <w:adjustRightInd w:val="0"/>
        <w:spacing w:after="120" w:line="280" w:lineRule="exact"/>
        <w:ind w:right="1690"/>
        <w:jc w:val="both"/>
        <w:rPr>
          <w:rFonts w:cs="Arial"/>
          <w:b/>
          <w:bCs/>
          <w:i/>
          <w:iCs/>
          <w:color w:val="000000"/>
          <w:sz w:val="20"/>
          <w:lang w:val="en-US"/>
        </w:rPr>
      </w:pPr>
      <w:r w:rsidRPr="0057176D">
        <w:rPr>
          <w:rFonts w:cs="Arial"/>
          <w:b/>
          <w:bCs/>
          <w:i/>
          <w:iCs/>
          <w:color w:val="000000"/>
          <w:sz w:val="20"/>
          <w:lang w:val="en-US"/>
        </w:rPr>
        <w:t>About DEKRA</w:t>
      </w:r>
    </w:p>
    <w:p w:rsidR="008C57D7" w:rsidRPr="009E23B4" w:rsidRDefault="009E23B4" w:rsidP="00AF0A2B">
      <w:pPr>
        <w:spacing w:after="120" w:line="280" w:lineRule="exact"/>
        <w:jc w:val="both"/>
        <w:rPr>
          <w:bCs/>
          <w:i/>
          <w:sz w:val="20"/>
          <w:szCs w:val="22"/>
          <w:lang w:val="en-US"/>
        </w:rPr>
      </w:pPr>
      <w:r w:rsidRPr="009E23B4">
        <w:rPr>
          <w:rFonts w:cs="Arial"/>
          <w:i/>
          <w:iCs/>
          <w:color w:val="000000"/>
          <w:sz w:val="20"/>
          <w:lang w:val="en-US"/>
        </w:rPr>
        <w:t xml:space="preserve">DEKRA has been active in the field of safety for 90 years. Founded in 1925 in Berlin as Deutscher Kraftfahrzeug-Überwachungs-Verein e.V., it is today one of the world’s leading expert organizations. DEKRA SE is a subsidiary of DEKRA e.V. and manages the Group’s operating business. </w:t>
      </w:r>
      <w:r w:rsidRPr="003A6028">
        <w:rPr>
          <w:i/>
          <w:noProof/>
          <w:sz w:val="20"/>
          <w:szCs w:val="24"/>
          <w:lang w:val="en-GB"/>
        </w:rPr>
        <w:t>In 201</w:t>
      </w:r>
      <w:r>
        <w:rPr>
          <w:i/>
          <w:noProof/>
          <w:sz w:val="20"/>
          <w:szCs w:val="24"/>
          <w:lang w:val="en-GB"/>
        </w:rPr>
        <w:t>5</w:t>
      </w:r>
      <w:r w:rsidRPr="003A6028">
        <w:rPr>
          <w:i/>
          <w:noProof/>
          <w:sz w:val="20"/>
          <w:szCs w:val="24"/>
          <w:lang w:val="en-GB"/>
        </w:rPr>
        <w:t>, DEKRA will generate sales totalling approximately 2.</w:t>
      </w:r>
      <w:r>
        <w:rPr>
          <w:i/>
          <w:noProof/>
          <w:sz w:val="20"/>
          <w:szCs w:val="24"/>
          <w:lang w:val="en-GB"/>
        </w:rPr>
        <w:t>7</w:t>
      </w:r>
      <w:r w:rsidRPr="003A6028">
        <w:rPr>
          <w:i/>
          <w:noProof/>
          <w:sz w:val="20"/>
          <w:szCs w:val="24"/>
          <w:lang w:val="en-GB"/>
        </w:rPr>
        <w:t xml:space="preserve"> billion Euros.</w:t>
      </w:r>
      <w:r w:rsidRPr="009E23B4">
        <w:rPr>
          <w:rFonts w:cs="Arial"/>
          <w:i/>
          <w:iCs/>
          <w:color w:val="000000"/>
          <w:sz w:val="20"/>
          <w:lang w:val="en-US"/>
        </w:rPr>
        <w:t xml:space="preserve"> The company currently employs more than 37,000 people in more than 50 countries on all five continents. With qualified and independent expert services, they work for safety on the road, at work and at home. These services range from vehicle inspection and expert appraisals to claims services, industrial and building inspections, safety consultancy, testing and certification of products and systems, as well as training courses and temporary work. The vision for the company’s 100</w:t>
      </w:r>
      <w:r w:rsidRPr="009E23B4">
        <w:rPr>
          <w:rFonts w:cs="Arial"/>
          <w:i/>
          <w:iCs/>
          <w:color w:val="000000"/>
          <w:sz w:val="20"/>
          <w:vertAlign w:val="superscript"/>
          <w:lang w:val="en-US"/>
        </w:rPr>
        <w:t>th</w:t>
      </w:r>
      <w:r w:rsidRPr="009E23B4">
        <w:rPr>
          <w:rFonts w:cs="Arial"/>
          <w:i/>
          <w:iCs/>
          <w:color w:val="000000"/>
          <w:sz w:val="20"/>
          <w:lang w:val="en-US"/>
        </w:rPr>
        <w:t xml:space="preserve"> birthday in 2025 is that DEKRA will be the global partner for a safe world.</w:t>
      </w:r>
    </w:p>
    <w:sectPr w:rsidR="008C57D7" w:rsidRPr="009E23B4">
      <w:footerReference w:type="first" r:id="rId11"/>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17F" w:rsidRDefault="0036217F">
      <w:r>
        <w:separator/>
      </w:r>
    </w:p>
  </w:endnote>
  <w:endnote w:type="continuationSeparator" w:id="0">
    <w:p w:rsidR="0036217F" w:rsidRDefault="0036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KRA-FuturaMedium">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4145" w:h="442" w:hRule="exact" w:wrap="around" w:vAnchor="page" w:hAnchor="page" w:x="1441" w:y="16138"/>
      <w:spacing w:line="210" w:lineRule="exact"/>
      <w:rPr>
        <w:sz w:val="16"/>
      </w:rPr>
    </w:pPr>
    <w:r>
      <w:rPr>
        <w:sz w:val="16"/>
      </w:rPr>
      <w:fldChar w:fldCharType="begin"/>
    </w:r>
    <w:r>
      <w:rPr>
        <w:sz w:val="16"/>
      </w:rPr>
      <w:instrText xml:space="preserve">PAGE  \* MERGEFORMAT </w:instrText>
    </w:r>
    <w:r>
      <w:rPr>
        <w:sz w:val="16"/>
      </w:rPr>
      <w:fldChar w:fldCharType="separate"/>
    </w:r>
    <w:r w:rsidR="009E6F0A">
      <w:rPr>
        <w:noProof/>
        <w:sz w:val="16"/>
      </w:rPr>
      <w:t>2</w:t>
    </w:r>
    <w:r>
      <w:rPr>
        <w:sz w:val="16"/>
      </w:rPr>
      <w:fldChar w:fldCharType="end"/>
    </w:r>
  </w:p>
  <w:p w:rsidR="00EA297E" w:rsidRDefault="00EA29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Date</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Contact</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Phone</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Fax</w:t>
    </w:r>
  </w:p>
  <w:p w:rsidR="00EA297E" w:rsidRPr="000D7BCD" w:rsidRDefault="00EA297E" w:rsidP="00F420D3">
    <w:pPr>
      <w:framePr w:w="1009" w:h="1786" w:hRule="exact" w:wrap="around" w:vAnchor="page" w:hAnchor="page" w:x="333" w:y="14766"/>
      <w:spacing w:line="240" w:lineRule="exact"/>
      <w:jc w:val="right"/>
      <w:rPr>
        <w:sz w:val="16"/>
        <w:lang w:val="fr-FR"/>
      </w:rPr>
    </w:pPr>
    <w:r w:rsidRPr="000D7BCD">
      <w:rPr>
        <w:sz w:val="16"/>
        <w:lang w:val="fr-FR"/>
      </w:rPr>
      <w:t>E-Mail</w:t>
    </w:r>
  </w:p>
  <w:p w:rsidR="00EA297E" w:rsidRPr="000D7BCD" w:rsidRDefault="00EA297E" w:rsidP="00F420D3">
    <w:pPr>
      <w:framePr w:w="1009" w:h="1786" w:hRule="exact" w:wrap="around" w:vAnchor="page" w:hAnchor="page" w:x="333" w:y="14766"/>
      <w:spacing w:line="240" w:lineRule="exact"/>
      <w:jc w:val="right"/>
      <w:rPr>
        <w:sz w:val="16"/>
        <w:lang w:val="fr-FR"/>
      </w:rPr>
    </w:pPr>
  </w:p>
  <w:p w:rsidR="00EA297E" w:rsidRDefault="00EA297E" w:rsidP="00F420D3">
    <w:pPr>
      <w:framePr w:w="1009" w:h="1786" w:hRule="exact" w:wrap="around" w:vAnchor="page" w:hAnchor="page" w:x="333" w:y="14766"/>
      <w:spacing w:line="240" w:lineRule="exact"/>
      <w:jc w:val="right"/>
      <w:rPr>
        <w:rFonts w:ascii="DEKRA-FuturaMedium" w:hAnsi="DEKRA-FuturaMedium"/>
        <w:sz w:val="16"/>
      </w:rPr>
    </w:pPr>
    <w:r>
      <w:rPr>
        <w:sz w:val="16"/>
      </w:rPr>
      <w:t>Page</w:t>
    </w:r>
  </w:p>
  <w:p w:rsidR="00EA297E" w:rsidRDefault="00EA29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sz w:val="16"/>
      </w:rPr>
    </w:pPr>
  </w:p>
  <w:p w:rsidR="00EA297E" w:rsidRDefault="00EA297E">
    <w:pPr>
      <w:framePr w:w="1009" w:h="1786" w:hRule="exact" w:wrap="around" w:vAnchor="page" w:hAnchor="page" w:x="313" w:y="14766"/>
      <w:spacing w:line="240" w:lineRule="exact"/>
      <w:jc w:val="right"/>
      <w:rPr>
        <w:rFonts w:ascii="DEKRA-FuturaMedium" w:hAnsi="DEKRA-FuturaMedium"/>
        <w:sz w:val="16"/>
      </w:rPr>
    </w:pPr>
    <w:r>
      <w:rPr>
        <w:sz w:val="16"/>
      </w:rPr>
      <w:t>Seite</w:t>
    </w:r>
  </w:p>
  <w:p w:rsidR="00EA297E" w:rsidRDefault="00EA297E">
    <w:pPr>
      <w:spacing w:line="240" w:lineRule="exact"/>
      <w:rPr>
        <w:rFonts w:cs="Arial"/>
        <w:sz w:val="16"/>
      </w:rPr>
    </w:pP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Pr>
        <w:rStyle w:val="Seitenzahl"/>
        <w:rFonts w:cs="Arial"/>
        <w:noProof/>
        <w:sz w:val="16"/>
      </w:rPr>
      <w:t>1</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17F" w:rsidRDefault="0036217F">
      <w:r>
        <w:separator/>
      </w:r>
    </w:p>
  </w:footnote>
  <w:footnote w:type="continuationSeparator" w:id="0">
    <w:p w:rsidR="0036217F" w:rsidRDefault="0036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p>
  <w:p w:rsidR="00EA297E" w:rsidRDefault="00EA297E">
    <w:pPr>
      <w:framePr w:w="1021" w:h="2234" w:hRule="exact" w:wrap="around" w:vAnchor="page" w:hAnchor="page" w:x="285" w:y="14204"/>
      <w:spacing w:line="240" w:lineRule="exact"/>
      <w:jc w:val="right"/>
      <w:rPr>
        <w:sz w:val="16"/>
      </w:rPr>
    </w:pPr>
    <w:r>
      <w:rPr>
        <w:sz w:val="16"/>
      </w:rPr>
      <w:t>Seite</w:t>
    </w:r>
  </w:p>
  <w:p w:rsidR="00EA297E" w:rsidRDefault="0036217F">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45pt;margin-top:2.4pt;width:108pt;height:29.95pt;z-index:251658240" fillcolor="window">
          <v:imagedata r:id="rId1" o:title=""/>
        </v:shape>
        <o:OLEObject Type="Embed" ProgID="Word.Picture.8" ShapeID="_x0000_s2050" DrawAspect="Content" ObjectID="_1519736370" r:id="rId2"/>
      </w:object>
    </w:r>
  </w:p>
  <w:p w:rsidR="00EA297E" w:rsidRDefault="00EA297E">
    <w:pPr>
      <w:framePr w:w="3164" w:h="861" w:wrap="notBeside" w:vAnchor="page" w:hAnchor="page" w:x="6913" w:y="577"/>
      <w:rPr>
        <w:noProof/>
        <w:vanish/>
        <w:spacing w:val="20"/>
        <w:sz w:val="4"/>
      </w:rPr>
    </w:pPr>
  </w:p>
  <w:p w:rsidR="00EA297E" w:rsidRDefault="00EA29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7E" w:rsidRDefault="0036217F">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19736371" r:id="rId2"/>
      </w:object>
    </w:r>
  </w:p>
  <w:p w:rsidR="00EA297E" w:rsidRDefault="00EA297E">
    <w:pPr>
      <w:framePr w:w="3164" w:h="861" w:wrap="notBeside" w:vAnchor="page" w:hAnchor="page" w:x="6913" w:y="577"/>
      <w:rPr>
        <w:noProof/>
        <w:vanish/>
        <w:spacing w:val="20"/>
        <w:sz w:val="4"/>
      </w:rPr>
    </w:pPr>
  </w:p>
  <w:p w:rsidR="00EA297E" w:rsidRDefault="00EA29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EFA4CD4"/>
    <w:multiLevelType w:val="hybridMultilevel"/>
    <w:tmpl w:val="71F8D52A"/>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07026"/>
    <w:multiLevelType w:val="hybridMultilevel"/>
    <w:tmpl w:val="7ED41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5749C0"/>
    <w:multiLevelType w:val="hybridMultilevel"/>
    <w:tmpl w:val="0B52C338"/>
    <w:lvl w:ilvl="0" w:tplc="C728E99A">
      <w:start w:val="1"/>
      <w:numFmt w:val="bullet"/>
      <w:lvlText w:val=""/>
      <w:lvlJc w:val="left"/>
      <w:pPr>
        <w:tabs>
          <w:tab w:val="num" w:pos="720"/>
        </w:tabs>
        <w:ind w:left="720" w:hanging="360"/>
      </w:pPr>
      <w:rPr>
        <w:rFonts w:ascii="Symbol" w:hAnsi="Symbol" w:hint="default"/>
      </w:rPr>
    </w:lvl>
    <w:lvl w:ilvl="1" w:tplc="55F4CFD0" w:tentative="1">
      <w:start w:val="1"/>
      <w:numFmt w:val="bullet"/>
      <w:lvlText w:val="o"/>
      <w:lvlJc w:val="left"/>
      <w:pPr>
        <w:tabs>
          <w:tab w:val="num" w:pos="1440"/>
        </w:tabs>
        <w:ind w:left="1440" w:hanging="360"/>
      </w:pPr>
      <w:rPr>
        <w:rFonts w:ascii="Courier New" w:hAnsi="Courier New" w:hint="default"/>
      </w:rPr>
    </w:lvl>
    <w:lvl w:ilvl="2" w:tplc="135AB72C" w:tentative="1">
      <w:start w:val="1"/>
      <w:numFmt w:val="bullet"/>
      <w:lvlText w:val=""/>
      <w:lvlJc w:val="left"/>
      <w:pPr>
        <w:tabs>
          <w:tab w:val="num" w:pos="2160"/>
        </w:tabs>
        <w:ind w:left="2160" w:hanging="360"/>
      </w:pPr>
      <w:rPr>
        <w:rFonts w:ascii="Wingdings" w:hAnsi="Wingdings" w:hint="default"/>
      </w:rPr>
    </w:lvl>
    <w:lvl w:ilvl="3" w:tplc="9C782A00" w:tentative="1">
      <w:start w:val="1"/>
      <w:numFmt w:val="bullet"/>
      <w:lvlText w:val=""/>
      <w:lvlJc w:val="left"/>
      <w:pPr>
        <w:tabs>
          <w:tab w:val="num" w:pos="2880"/>
        </w:tabs>
        <w:ind w:left="2880" w:hanging="360"/>
      </w:pPr>
      <w:rPr>
        <w:rFonts w:ascii="Symbol" w:hAnsi="Symbol" w:hint="default"/>
      </w:rPr>
    </w:lvl>
    <w:lvl w:ilvl="4" w:tplc="C2C45358" w:tentative="1">
      <w:start w:val="1"/>
      <w:numFmt w:val="bullet"/>
      <w:lvlText w:val="o"/>
      <w:lvlJc w:val="left"/>
      <w:pPr>
        <w:tabs>
          <w:tab w:val="num" w:pos="3600"/>
        </w:tabs>
        <w:ind w:left="3600" w:hanging="360"/>
      </w:pPr>
      <w:rPr>
        <w:rFonts w:ascii="Courier New" w:hAnsi="Courier New" w:hint="default"/>
      </w:rPr>
    </w:lvl>
    <w:lvl w:ilvl="5" w:tplc="E2FC85B6" w:tentative="1">
      <w:start w:val="1"/>
      <w:numFmt w:val="bullet"/>
      <w:lvlText w:val=""/>
      <w:lvlJc w:val="left"/>
      <w:pPr>
        <w:tabs>
          <w:tab w:val="num" w:pos="4320"/>
        </w:tabs>
        <w:ind w:left="4320" w:hanging="360"/>
      </w:pPr>
      <w:rPr>
        <w:rFonts w:ascii="Wingdings" w:hAnsi="Wingdings" w:hint="default"/>
      </w:rPr>
    </w:lvl>
    <w:lvl w:ilvl="6" w:tplc="38BAB3B6" w:tentative="1">
      <w:start w:val="1"/>
      <w:numFmt w:val="bullet"/>
      <w:lvlText w:val=""/>
      <w:lvlJc w:val="left"/>
      <w:pPr>
        <w:tabs>
          <w:tab w:val="num" w:pos="5040"/>
        </w:tabs>
        <w:ind w:left="5040" w:hanging="360"/>
      </w:pPr>
      <w:rPr>
        <w:rFonts w:ascii="Symbol" w:hAnsi="Symbol" w:hint="default"/>
      </w:rPr>
    </w:lvl>
    <w:lvl w:ilvl="7" w:tplc="EBFCABBA" w:tentative="1">
      <w:start w:val="1"/>
      <w:numFmt w:val="bullet"/>
      <w:lvlText w:val="o"/>
      <w:lvlJc w:val="left"/>
      <w:pPr>
        <w:tabs>
          <w:tab w:val="num" w:pos="5760"/>
        </w:tabs>
        <w:ind w:left="5760" w:hanging="360"/>
      </w:pPr>
      <w:rPr>
        <w:rFonts w:ascii="Courier New" w:hAnsi="Courier New" w:hint="default"/>
      </w:rPr>
    </w:lvl>
    <w:lvl w:ilvl="8" w:tplc="B2FE6F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F59E3"/>
    <w:multiLevelType w:val="hybridMultilevel"/>
    <w:tmpl w:val="32264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B30D5"/>
    <w:multiLevelType w:val="hybridMultilevel"/>
    <w:tmpl w:val="2940E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5533535F"/>
    <w:multiLevelType w:val="hybridMultilevel"/>
    <w:tmpl w:val="4AEA88AE"/>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E301E"/>
    <w:multiLevelType w:val="hybridMultilevel"/>
    <w:tmpl w:val="65C47BAC"/>
    <w:lvl w:ilvl="0" w:tplc="01B4D44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674E8"/>
    <w:multiLevelType w:val="hybridMultilevel"/>
    <w:tmpl w:val="75EE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6"/>
  </w:num>
  <w:num w:numId="6">
    <w:abstractNumId w:val="3"/>
  </w:num>
  <w:num w:numId="7">
    <w:abstractNumId w:val="8"/>
  </w:num>
  <w:num w:numId="8">
    <w:abstractNumId w:val="9"/>
  </w:num>
  <w:num w:numId="9">
    <w:abstractNumId w:val="15"/>
  </w:num>
  <w:num w:numId="10">
    <w:abstractNumId w:val="1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13"/>
  </w:num>
  <w:num w:numId="15">
    <w:abstractNumId w:val="1"/>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07915"/>
    <w:rsid w:val="00013EA4"/>
    <w:rsid w:val="000231A1"/>
    <w:rsid w:val="000467DE"/>
    <w:rsid w:val="00051AA1"/>
    <w:rsid w:val="0006602B"/>
    <w:rsid w:val="00076595"/>
    <w:rsid w:val="00080449"/>
    <w:rsid w:val="00083C1D"/>
    <w:rsid w:val="00095CE2"/>
    <w:rsid w:val="000A4603"/>
    <w:rsid w:val="000B16FA"/>
    <w:rsid w:val="000B33B7"/>
    <w:rsid w:val="000B4F83"/>
    <w:rsid w:val="000B51DD"/>
    <w:rsid w:val="000B571C"/>
    <w:rsid w:val="000B67DD"/>
    <w:rsid w:val="000C3411"/>
    <w:rsid w:val="000D0EF0"/>
    <w:rsid w:val="000D4AB6"/>
    <w:rsid w:val="000D7BCD"/>
    <w:rsid w:val="000D7F46"/>
    <w:rsid w:val="000E02EC"/>
    <w:rsid w:val="000F2741"/>
    <w:rsid w:val="00104CD7"/>
    <w:rsid w:val="001172FA"/>
    <w:rsid w:val="0012113D"/>
    <w:rsid w:val="00122024"/>
    <w:rsid w:val="001229A5"/>
    <w:rsid w:val="001229C1"/>
    <w:rsid w:val="001247FC"/>
    <w:rsid w:val="00131AA8"/>
    <w:rsid w:val="00144957"/>
    <w:rsid w:val="00144FEA"/>
    <w:rsid w:val="00145AF5"/>
    <w:rsid w:val="001463C4"/>
    <w:rsid w:val="0015184C"/>
    <w:rsid w:val="001554C8"/>
    <w:rsid w:val="00163472"/>
    <w:rsid w:val="001643CC"/>
    <w:rsid w:val="00165B32"/>
    <w:rsid w:val="0018258D"/>
    <w:rsid w:val="00183797"/>
    <w:rsid w:val="001853F0"/>
    <w:rsid w:val="00185EEA"/>
    <w:rsid w:val="00196679"/>
    <w:rsid w:val="001A2B55"/>
    <w:rsid w:val="001B3C8B"/>
    <w:rsid w:val="001B5CC3"/>
    <w:rsid w:val="001C1153"/>
    <w:rsid w:val="001C67FC"/>
    <w:rsid w:val="001C7DFB"/>
    <w:rsid w:val="001D39F4"/>
    <w:rsid w:val="001E4212"/>
    <w:rsid w:val="001F1BBB"/>
    <w:rsid w:val="001F507A"/>
    <w:rsid w:val="00205012"/>
    <w:rsid w:val="002203EF"/>
    <w:rsid w:val="0022181A"/>
    <w:rsid w:val="002349CC"/>
    <w:rsid w:val="002449BC"/>
    <w:rsid w:val="00256492"/>
    <w:rsid w:val="00257494"/>
    <w:rsid w:val="00262687"/>
    <w:rsid w:val="00273793"/>
    <w:rsid w:val="00277087"/>
    <w:rsid w:val="0027759A"/>
    <w:rsid w:val="0027777B"/>
    <w:rsid w:val="00277A99"/>
    <w:rsid w:val="002842AD"/>
    <w:rsid w:val="0029036F"/>
    <w:rsid w:val="00290990"/>
    <w:rsid w:val="002958D8"/>
    <w:rsid w:val="002A1244"/>
    <w:rsid w:val="002A5D32"/>
    <w:rsid w:val="002B7CE3"/>
    <w:rsid w:val="002C6AE8"/>
    <w:rsid w:val="002D0210"/>
    <w:rsid w:val="002D0250"/>
    <w:rsid w:val="002D1E7E"/>
    <w:rsid w:val="002E21AC"/>
    <w:rsid w:val="002F11A5"/>
    <w:rsid w:val="002F33AB"/>
    <w:rsid w:val="00313D45"/>
    <w:rsid w:val="00314BFA"/>
    <w:rsid w:val="0031535B"/>
    <w:rsid w:val="00322135"/>
    <w:rsid w:val="00322707"/>
    <w:rsid w:val="003324C0"/>
    <w:rsid w:val="003330A9"/>
    <w:rsid w:val="00345665"/>
    <w:rsid w:val="0034774B"/>
    <w:rsid w:val="0036217F"/>
    <w:rsid w:val="00366C8C"/>
    <w:rsid w:val="003727BE"/>
    <w:rsid w:val="003727D5"/>
    <w:rsid w:val="00380B70"/>
    <w:rsid w:val="0038214E"/>
    <w:rsid w:val="003851FF"/>
    <w:rsid w:val="003A0C13"/>
    <w:rsid w:val="003A35D5"/>
    <w:rsid w:val="003A4C55"/>
    <w:rsid w:val="003A5DED"/>
    <w:rsid w:val="003B7EA0"/>
    <w:rsid w:val="003C3DF9"/>
    <w:rsid w:val="003D30FA"/>
    <w:rsid w:val="003E0E44"/>
    <w:rsid w:val="003E45F7"/>
    <w:rsid w:val="003F3472"/>
    <w:rsid w:val="003F4CF2"/>
    <w:rsid w:val="003F7418"/>
    <w:rsid w:val="00404C28"/>
    <w:rsid w:val="004056B6"/>
    <w:rsid w:val="00410CD3"/>
    <w:rsid w:val="00411AF1"/>
    <w:rsid w:val="00433C20"/>
    <w:rsid w:val="004344F8"/>
    <w:rsid w:val="00441F95"/>
    <w:rsid w:val="0045454F"/>
    <w:rsid w:val="00457A23"/>
    <w:rsid w:val="00472E38"/>
    <w:rsid w:val="00486EAD"/>
    <w:rsid w:val="00487409"/>
    <w:rsid w:val="0049144F"/>
    <w:rsid w:val="00495679"/>
    <w:rsid w:val="00495ADB"/>
    <w:rsid w:val="004B2D02"/>
    <w:rsid w:val="004F11E8"/>
    <w:rsid w:val="004F1BD4"/>
    <w:rsid w:val="004F53CD"/>
    <w:rsid w:val="00510869"/>
    <w:rsid w:val="00512E03"/>
    <w:rsid w:val="005177E8"/>
    <w:rsid w:val="00525227"/>
    <w:rsid w:val="00530091"/>
    <w:rsid w:val="00540B2E"/>
    <w:rsid w:val="005444C5"/>
    <w:rsid w:val="0055133C"/>
    <w:rsid w:val="00582BEB"/>
    <w:rsid w:val="00582D5D"/>
    <w:rsid w:val="005927BE"/>
    <w:rsid w:val="00597B91"/>
    <w:rsid w:val="005A0E49"/>
    <w:rsid w:val="005A2FD2"/>
    <w:rsid w:val="005C101D"/>
    <w:rsid w:val="005C3308"/>
    <w:rsid w:val="005C78E5"/>
    <w:rsid w:val="005E4667"/>
    <w:rsid w:val="005E5E72"/>
    <w:rsid w:val="00600F38"/>
    <w:rsid w:val="00603E84"/>
    <w:rsid w:val="0060416C"/>
    <w:rsid w:val="00610568"/>
    <w:rsid w:val="0062128C"/>
    <w:rsid w:val="00623179"/>
    <w:rsid w:val="00630452"/>
    <w:rsid w:val="0063368B"/>
    <w:rsid w:val="00641065"/>
    <w:rsid w:val="00643AF4"/>
    <w:rsid w:val="0065036C"/>
    <w:rsid w:val="00653ABE"/>
    <w:rsid w:val="006650A2"/>
    <w:rsid w:val="006848A7"/>
    <w:rsid w:val="0068653F"/>
    <w:rsid w:val="00687E6E"/>
    <w:rsid w:val="006A7DCF"/>
    <w:rsid w:val="006B2D89"/>
    <w:rsid w:val="006B7888"/>
    <w:rsid w:val="006C2A75"/>
    <w:rsid w:val="006C3C69"/>
    <w:rsid w:val="006D174C"/>
    <w:rsid w:val="006E289B"/>
    <w:rsid w:val="006E2984"/>
    <w:rsid w:val="00711868"/>
    <w:rsid w:val="00715889"/>
    <w:rsid w:val="00722A08"/>
    <w:rsid w:val="00727F11"/>
    <w:rsid w:val="00743C73"/>
    <w:rsid w:val="00745B90"/>
    <w:rsid w:val="00764C31"/>
    <w:rsid w:val="00764E0C"/>
    <w:rsid w:val="00765D35"/>
    <w:rsid w:val="00790806"/>
    <w:rsid w:val="00793FC6"/>
    <w:rsid w:val="007A26B3"/>
    <w:rsid w:val="007A3D0F"/>
    <w:rsid w:val="007A58AD"/>
    <w:rsid w:val="007B4FCE"/>
    <w:rsid w:val="007C46E1"/>
    <w:rsid w:val="007C72BB"/>
    <w:rsid w:val="007D40B5"/>
    <w:rsid w:val="007E3C03"/>
    <w:rsid w:val="007E4F25"/>
    <w:rsid w:val="007F5C3E"/>
    <w:rsid w:val="00806F4D"/>
    <w:rsid w:val="00811641"/>
    <w:rsid w:val="00813ACE"/>
    <w:rsid w:val="00817B52"/>
    <w:rsid w:val="00822B08"/>
    <w:rsid w:val="00825B1A"/>
    <w:rsid w:val="008260B0"/>
    <w:rsid w:val="008310A6"/>
    <w:rsid w:val="00860972"/>
    <w:rsid w:val="00861C27"/>
    <w:rsid w:val="0086280D"/>
    <w:rsid w:val="00862B86"/>
    <w:rsid w:val="008631D0"/>
    <w:rsid w:val="00876B78"/>
    <w:rsid w:val="008853E4"/>
    <w:rsid w:val="00887E5A"/>
    <w:rsid w:val="0089169B"/>
    <w:rsid w:val="008916AD"/>
    <w:rsid w:val="008972F0"/>
    <w:rsid w:val="008A6323"/>
    <w:rsid w:val="008B0CE7"/>
    <w:rsid w:val="008B29DC"/>
    <w:rsid w:val="008B2A73"/>
    <w:rsid w:val="008B5198"/>
    <w:rsid w:val="008C12A5"/>
    <w:rsid w:val="008C28B9"/>
    <w:rsid w:val="008C4092"/>
    <w:rsid w:val="008C57D7"/>
    <w:rsid w:val="008E1412"/>
    <w:rsid w:val="008E48C5"/>
    <w:rsid w:val="008E6DB2"/>
    <w:rsid w:val="008E7247"/>
    <w:rsid w:val="008F69B4"/>
    <w:rsid w:val="008F73AB"/>
    <w:rsid w:val="00902663"/>
    <w:rsid w:val="00904DE7"/>
    <w:rsid w:val="00915B58"/>
    <w:rsid w:val="00916FFE"/>
    <w:rsid w:val="00922CC6"/>
    <w:rsid w:val="00930B6C"/>
    <w:rsid w:val="00937EFA"/>
    <w:rsid w:val="00942CAC"/>
    <w:rsid w:val="00944AB1"/>
    <w:rsid w:val="00945AE3"/>
    <w:rsid w:val="00946A8D"/>
    <w:rsid w:val="00955CC2"/>
    <w:rsid w:val="00956750"/>
    <w:rsid w:val="00964659"/>
    <w:rsid w:val="00965F4F"/>
    <w:rsid w:val="0096727B"/>
    <w:rsid w:val="00973489"/>
    <w:rsid w:val="00977C57"/>
    <w:rsid w:val="00990320"/>
    <w:rsid w:val="009B143D"/>
    <w:rsid w:val="009B7CB5"/>
    <w:rsid w:val="009C2719"/>
    <w:rsid w:val="009D7CB2"/>
    <w:rsid w:val="009E0857"/>
    <w:rsid w:val="009E23B4"/>
    <w:rsid w:val="009E6F0A"/>
    <w:rsid w:val="009E7125"/>
    <w:rsid w:val="009E774E"/>
    <w:rsid w:val="009F0265"/>
    <w:rsid w:val="009F33C6"/>
    <w:rsid w:val="009F7B7F"/>
    <w:rsid w:val="00A0341F"/>
    <w:rsid w:val="00A30DAE"/>
    <w:rsid w:val="00A32899"/>
    <w:rsid w:val="00A33A65"/>
    <w:rsid w:val="00A3726B"/>
    <w:rsid w:val="00A61F7D"/>
    <w:rsid w:val="00A6491D"/>
    <w:rsid w:val="00A66762"/>
    <w:rsid w:val="00A66E8F"/>
    <w:rsid w:val="00A96DEE"/>
    <w:rsid w:val="00AA0A3B"/>
    <w:rsid w:val="00AA35FE"/>
    <w:rsid w:val="00AB58E8"/>
    <w:rsid w:val="00AD4758"/>
    <w:rsid w:val="00AD6505"/>
    <w:rsid w:val="00AE291D"/>
    <w:rsid w:val="00AE567F"/>
    <w:rsid w:val="00AF0A2B"/>
    <w:rsid w:val="00B00052"/>
    <w:rsid w:val="00B044D5"/>
    <w:rsid w:val="00B1216D"/>
    <w:rsid w:val="00B12E47"/>
    <w:rsid w:val="00B130A7"/>
    <w:rsid w:val="00B15B61"/>
    <w:rsid w:val="00B31E70"/>
    <w:rsid w:val="00B322C7"/>
    <w:rsid w:val="00B34845"/>
    <w:rsid w:val="00B42370"/>
    <w:rsid w:val="00B632EB"/>
    <w:rsid w:val="00B65E78"/>
    <w:rsid w:val="00B66201"/>
    <w:rsid w:val="00B73D0E"/>
    <w:rsid w:val="00B80773"/>
    <w:rsid w:val="00B821E7"/>
    <w:rsid w:val="00BA04DC"/>
    <w:rsid w:val="00BB0C95"/>
    <w:rsid w:val="00BB30CB"/>
    <w:rsid w:val="00BC22BA"/>
    <w:rsid w:val="00BC7C10"/>
    <w:rsid w:val="00BD2DD6"/>
    <w:rsid w:val="00BE0C33"/>
    <w:rsid w:val="00BE529B"/>
    <w:rsid w:val="00BE653A"/>
    <w:rsid w:val="00C035D7"/>
    <w:rsid w:val="00C12250"/>
    <w:rsid w:val="00C209E5"/>
    <w:rsid w:val="00C35A84"/>
    <w:rsid w:val="00C367A8"/>
    <w:rsid w:val="00C379C6"/>
    <w:rsid w:val="00C546B7"/>
    <w:rsid w:val="00C57A3C"/>
    <w:rsid w:val="00C738B6"/>
    <w:rsid w:val="00C81829"/>
    <w:rsid w:val="00C81B1D"/>
    <w:rsid w:val="00C8520F"/>
    <w:rsid w:val="00C860F1"/>
    <w:rsid w:val="00C924CC"/>
    <w:rsid w:val="00CA1C5E"/>
    <w:rsid w:val="00CA758A"/>
    <w:rsid w:val="00CB5C55"/>
    <w:rsid w:val="00CB6C24"/>
    <w:rsid w:val="00CC03A1"/>
    <w:rsid w:val="00CC7A9B"/>
    <w:rsid w:val="00CD7F31"/>
    <w:rsid w:val="00CE1F91"/>
    <w:rsid w:val="00CF13D5"/>
    <w:rsid w:val="00D02E35"/>
    <w:rsid w:val="00D0333B"/>
    <w:rsid w:val="00D14336"/>
    <w:rsid w:val="00D2353B"/>
    <w:rsid w:val="00D261D9"/>
    <w:rsid w:val="00D31475"/>
    <w:rsid w:val="00D40656"/>
    <w:rsid w:val="00D658FF"/>
    <w:rsid w:val="00D75C4E"/>
    <w:rsid w:val="00D8061B"/>
    <w:rsid w:val="00D8072D"/>
    <w:rsid w:val="00D83080"/>
    <w:rsid w:val="00D93520"/>
    <w:rsid w:val="00DA5193"/>
    <w:rsid w:val="00DA7C85"/>
    <w:rsid w:val="00DB5021"/>
    <w:rsid w:val="00DB5AF5"/>
    <w:rsid w:val="00DC043C"/>
    <w:rsid w:val="00DD5C11"/>
    <w:rsid w:val="00DD5C98"/>
    <w:rsid w:val="00DE1A5B"/>
    <w:rsid w:val="00DF0C9F"/>
    <w:rsid w:val="00DF6973"/>
    <w:rsid w:val="00DF6FD6"/>
    <w:rsid w:val="00E017F4"/>
    <w:rsid w:val="00E114FA"/>
    <w:rsid w:val="00E25694"/>
    <w:rsid w:val="00E27D69"/>
    <w:rsid w:val="00E3094D"/>
    <w:rsid w:val="00E32115"/>
    <w:rsid w:val="00E82BC1"/>
    <w:rsid w:val="00E86EE9"/>
    <w:rsid w:val="00EA297E"/>
    <w:rsid w:val="00EC3460"/>
    <w:rsid w:val="00EC39BA"/>
    <w:rsid w:val="00ED7500"/>
    <w:rsid w:val="00EE24DD"/>
    <w:rsid w:val="00EF021F"/>
    <w:rsid w:val="00EF1D5C"/>
    <w:rsid w:val="00F0499D"/>
    <w:rsid w:val="00F30A53"/>
    <w:rsid w:val="00F33AED"/>
    <w:rsid w:val="00F34B3C"/>
    <w:rsid w:val="00F420D3"/>
    <w:rsid w:val="00F72DDF"/>
    <w:rsid w:val="00F76923"/>
    <w:rsid w:val="00F85966"/>
    <w:rsid w:val="00F86908"/>
    <w:rsid w:val="00F93535"/>
    <w:rsid w:val="00FA2644"/>
    <w:rsid w:val="00FA2FE4"/>
    <w:rsid w:val="00FA3F96"/>
    <w:rsid w:val="00FA49EF"/>
    <w:rsid w:val="00FA51F7"/>
    <w:rsid w:val="00FA5966"/>
    <w:rsid w:val="00FA5C37"/>
    <w:rsid w:val="00FA69BE"/>
    <w:rsid w:val="00FB1065"/>
    <w:rsid w:val="00FF54FB"/>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32D5208-1DC9-4A68-97D1-6DA15C5E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bCs/>
      <w:sz w:val="36"/>
    </w:rPr>
  </w:style>
  <w:style w:type="paragraph" w:styleId="berschrift2">
    <w:name w:val="heading 2"/>
    <w:basedOn w:val="Standard"/>
    <w:next w:val="Standard"/>
    <w:qFormat/>
    <w:pPr>
      <w:keepNext/>
      <w:spacing w:before="120"/>
      <w:outlineLvl w:val="1"/>
    </w:pPr>
    <w:rPr>
      <w:b/>
      <w:bCs/>
      <w:szCs w:val="22"/>
    </w:rPr>
  </w:style>
  <w:style w:type="paragraph" w:styleId="berschrift5">
    <w:name w:val="heading 5"/>
    <w:basedOn w:val="Standard"/>
    <w:next w:val="Standard"/>
    <w:qFormat/>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Pressetext">
    <w:name w:val="Pressetext"/>
    <w:basedOn w:val="Standard"/>
    <w:pPr>
      <w:spacing w:line="280" w:lineRule="atLeast"/>
      <w:ind w:right="18"/>
      <w:jc w:val="both"/>
    </w:pPr>
    <w:rPr>
      <w:rFonts w:ascii="Helvetica" w:hAnsi="Helvetica"/>
    </w:rPr>
  </w:style>
  <w:style w:type="paragraph" w:styleId="Textkrper">
    <w:name w:val="Body Text"/>
    <w:basedOn w:val="Standard"/>
    <w:semiHidden/>
    <w:pPr>
      <w:spacing w:after="120" w:line="240" w:lineRule="atLeast"/>
      <w:jc w:val="both"/>
    </w:pPr>
    <w:rPr>
      <w:rFonts w:ascii="Helv" w:hAnsi="Helv"/>
      <w:color w:val="000000"/>
      <w:sz w:val="20"/>
    </w:rPr>
  </w:style>
  <w:style w:type="paragraph" w:styleId="Textkrper2">
    <w:name w:val="Body Text 2"/>
    <w:basedOn w:val="Standard"/>
    <w:semiHidden/>
    <w:pPr>
      <w:tabs>
        <w:tab w:val="left" w:pos="1985"/>
      </w:tabs>
    </w:pPr>
    <w:rPr>
      <w:b/>
      <w:snapToGrid w:val="0"/>
      <w:color w:val="000000"/>
      <w:sz w:val="24"/>
    </w:rPr>
  </w:style>
  <w:style w:type="paragraph" w:styleId="Beschriftung">
    <w:name w:val="caption"/>
    <w:basedOn w:val="Standard"/>
    <w:next w:val="Standard"/>
    <w:qFormat/>
    <w:pPr>
      <w:framePr w:w="7791" w:h="1540" w:hRule="exact" w:wrap="around" w:vAnchor="page" w:hAnchor="page" w:x="1475" w:y="2737" w:anchorLock="1"/>
      <w:spacing w:line="480" w:lineRule="exact"/>
    </w:pPr>
    <w:rPr>
      <w:u w:val="single"/>
    </w:rPr>
  </w:style>
  <w:style w:type="paragraph" w:styleId="Textkrper3">
    <w:name w:val="Body Text 3"/>
    <w:basedOn w:val="Standard"/>
    <w:semiHidden/>
    <w:rPr>
      <w:snapToGrid w:val="0"/>
      <w:color w:val="000000"/>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customStyle="1" w:styleId="Text">
    <w:name w:val="Text"/>
    <w:pPr>
      <w:spacing w:after="56"/>
    </w:pPr>
    <w:rPr>
      <w:rFonts w:ascii="Arial" w:hAnsi="Arial"/>
      <w:snapToGrid w:val="0"/>
      <w:color w:val="000000"/>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Pr>
      <w:b/>
      <w:bCs/>
    </w:rPr>
  </w:style>
  <w:style w:type="character" w:styleId="Seitenzahl">
    <w:name w:val="page number"/>
    <w:basedOn w:val="Absatz-Standardschriftart"/>
    <w:semiHidden/>
  </w:style>
  <w:style w:type="character" w:styleId="Kommentarzeichen">
    <w:name w:val="annotation reference"/>
    <w:semiHidden/>
    <w:rsid w:val="00F0499D"/>
    <w:rPr>
      <w:sz w:val="16"/>
      <w:szCs w:val="16"/>
    </w:rPr>
  </w:style>
  <w:style w:type="paragraph" w:styleId="Kommentartext">
    <w:name w:val="annotation text"/>
    <w:basedOn w:val="Standard"/>
    <w:semiHidden/>
    <w:rsid w:val="00F0499D"/>
    <w:rPr>
      <w:sz w:val="20"/>
    </w:rPr>
  </w:style>
  <w:style w:type="paragraph" w:styleId="Kommentarthema">
    <w:name w:val="annotation subject"/>
    <w:basedOn w:val="Kommentartext"/>
    <w:next w:val="Kommentartext"/>
    <w:semiHidden/>
    <w:rsid w:val="00F0499D"/>
    <w:rPr>
      <w:b/>
      <w:bCs/>
    </w:rPr>
  </w:style>
  <w:style w:type="paragraph" w:styleId="Sprechblasentext">
    <w:name w:val="Balloon Text"/>
    <w:basedOn w:val="Standard"/>
    <w:semiHidden/>
    <w:rsid w:val="00F04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1</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a3602</dc:creator>
  <cp:keywords/>
  <cp:lastModifiedBy>Berger Ariane</cp:lastModifiedBy>
  <cp:revision>2</cp:revision>
  <cp:lastPrinted>2013-04-17T15:02:00Z</cp:lastPrinted>
  <dcterms:created xsi:type="dcterms:W3CDTF">2016-03-17T15:13:00Z</dcterms:created>
  <dcterms:modified xsi:type="dcterms:W3CDTF">2016-03-17T15:13:00Z</dcterms:modified>
</cp:coreProperties>
</file>