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DA" w:rsidRDefault="003C15DA">
      <w:pPr>
        <w:framePr w:w="1985" w:h="1985" w:wrap="around" w:vAnchor="page" w:hAnchor="page" w:x="9634" w:y="2723" w:anchorLock="1"/>
        <w:widowControl/>
        <w:spacing w:line="210" w:lineRule="exact"/>
        <w:jc w:val="both"/>
        <w:rPr>
          <w:rFonts w:ascii="Arial" w:hAnsi="Arial" w:cs="Arial"/>
          <w:sz w:val="17"/>
        </w:rPr>
      </w:pPr>
      <w:r>
        <w:rPr>
          <w:rFonts w:ascii="Arial" w:hAnsi="Arial" w:cs="Arial"/>
          <w:sz w:val="17"/>
        </w:rPr>
        <w:t>DEKRA e.V.</w:t>
      </w:r>
    </w:p>
    <w:p w:rsidR="003C15DA" w:rsidRDefault="006C2AFF">
      <w:pPr>
        <w:framePr w:w="1985" w:h="1985" w:wrap="around" w:vAnchor="page" w:hAnchor="page" w:x="9634" w:y="2723" w:anchorLock="1"/>
        <w:widowControl/>
        <w:spacing w:line="210" w:lineRule="exact"/>
        <w:jc w:val="both"/>
        <w:rPr>
          <w:rFonts w:ascii="Arial" w:hAnsi="Arial" w:cs="Arial"/>
          <w:sz w:val="17"/>
        </w:rPr>
      </w:pPr>
      <w:r>
        <w:rPr>
          <w:rFonts w:ascii="Arial" w:hAnsi="Arial" w:cs="Arial"/>
          <w:sz w:val="17"/>
        </w:rPr>
        <w:t>Konzernkommunikation</w:t>
      </w:r>
    </w:p>
    <w:p w:rsidR="003C15DA" w:rsidRDefault="003C15DA">
      <w:pPr>
        <w:framePr w:w="1985" w:h="1985" w:wrap="around" w:vAnchor="page" w:hAnchor="page" w:x="9634" w:y="2723" w:anchorLock="1"/>
        <w:widowControl/>
        <w:spacing w:line="210" w:lineRule="exact"/>
        <w:jc w:val="both"/>
        <w:rPr>
          <w:rFonts w:ascii="Arial" w:hAnsi="Arial" w:cs="Arial"/>
          <w:sz w:val="17"/>
        </w:rPr>
      </w:pPr>
      <w:r>
        <w:rPr>
          <w:rFonts w:ascii="Arial" w:hAnsi="Arial" w:cs="Arial"/>
          <w:sz w:val="17"/>
        </w:rPr>
        <w:t>Handwerkstraße 15</w:t>
      </w:r>
    </w:p>
    <w:p w:rsidR="003C15DA" w:rsidRDefault="003C15DA">
      <w:pPr>
        <w:framePr w:w="1985" w:h="1985" w:wrap="around" w:vAnchor="page" w:hAnchor="page" w:x="9634" w:y="2723" w:anchorLock="1"/>
        <w:widowControl/>
        <w:spacing w:line="210" w:lineRule="exact"/>
        <w:jc w:val="both"/>
        <w:rPr>
          <w:rFonts w:ascii="Arial" w:hAnsi="Arial" w:cs="Arial"/>
          <w:sz w:val="17"/>
        </w:rPr>
      </w:pPr>
      <w:r>
        <w:rPr>
          <w:rFonts w:ascii="Arial" w:hAnsi="Arial" w:cs="Arial"/>
          <w:sz w:val="17"/>
        </w:rPr>
        <w:t>D-70565 Stuttgart</w:t>
      </w:r>
    </w:p>
    <w:p w:rsidR="003C15DA" w:rsidRDefault="003C15DA">
      <w:pPr>
        <w:framePr w:w="1985" w:h="1985" w:wrap="around" w:vAnchor="page" w:hAnchor="page" w:x="9634" w:y="2723" w:anchorLock="1"/>
        <w:widowControl/>
        <w:spacing w:line="210" w:lineRule="exact"/>
        <w:jc w:val="both"/>
        <w:rPr>
          <w:rFonts w:ascii="Arial" w:hAnsi="Arial" w:cs="Arial"/>
          <w:sz w:val="17"/>
        </w:rPr>
      </w:pPr>
    </w:p>
    <w:p w:rsidR="003C15DA" w:rsidRDefault="003C15DA">
      <w:pPr>
        <w:framePr w:w="1985" w:h="1985" w:wrap="around" w:vAnchor="page" w:hAnchor="page" w:x="9634" w:y="2723" w:anchorLock="1"/>
        <w:widowControl/>
        <w:spacing w:line="210" w:lineRule="exact"/>
        <w:jc w:val="both"/>
        <w:rPr>
          <w:rFonts w:ascii="DEKRA FuturaMedium" w:hAnsi="DEKRA FuturaMedium"/>
          <w:sz w:val="17"/>
        </w:rPr>
      </w:pPr>
      <w:r>
        <w:rPr>
          <w:rFonts w:ascii="Arial" w:hAnsi="Arial" w:cs="Arial"/>
          <w:sz w:val="17"/>
        </w:rPr>
        <w:t>www.dekra.</w:t>
      </w:r>
      <w:r w:rsidR="00D53C02">
        <w:rPr>
          <w:rFonts w:ascii="Arial" w:hAnsi="Arial" w:cs="Arial"/>
          <w:sz w:val="17"/>
        </w:rPr>
        <w:t>de/presse</w:t>
      </w:r>
    </w:p>
    <w:p w:rsidR="00D00066" w:rsidRDefault="00D00066" w:rsidP="00233AC1">
      <w:pPr>
        <w:framePr w:w="4621" w:h="693" w:hRule="exact" w:wrap="around" w:vAnchor="page" w:hAnchor="page" w:x="1522" w:y="1625" w:anchorLock="1"/>
        <w:widowControl/>
        <w:spacing w:line="380" w:lineRule="exact"/>
        <w:jc w:val="both"/>
        <w:rPr>
          <w:rFonts w:ascii="Arial" w:hAnsi="Arial" w:cs="Arial"/>
          <w:b/>
          <w:sz w:val="28"/>
          <w:szCs w:val="28"/>
        </w:rPr>
      </w:pPr>
    </w:p>
    <w:p w:rsidR="003C15DA" w:rsidRDefault="008E54AF" w:rsidP="00233AC1">
      <w:pPr>
        <w:framePr w:w="4621" w:h="693" w:hRule="exact" w:wrap="around" w:vAnchor="page" w:hAnchor="page" w:x="1522" w:y="1625" w:anchorLock="1"/>
        <w:widowControl/>
        <w:spacing w:line="380" w:lineRule="exact"/>
        <w:jc w:val="both"/>
        <w:rPr>
          <w:rFonts w:ascii="Arial" w:hAnsi="Arial" w:cs="Arial"/>
          <w:sz w:val="28"/>
          <w:szCs w:val="28"/>
        </w:rPr>
      </w:pPr>
      <w:r>
        <w:rPr>
          <w:rFonts w:ascii="Arial" w:hAnsi="Arial" w:cs="Arial"/>
          <w:b/>
          <w:sz w:val="28"/>
          <w:szCs w:val="28"/>
        </w:rPr>
        <w:t>Presseinformation</w:t>
      </w:r>
    </w:p>
    <w:p w:rsidR="003C15DA" w:rsidRDefault="003A3A32">
      <w:pPr>
        <w:framePr w:w="8034" w:h="1477" w:hRule="exact" w:wrap="around" w:vAnchor="page" w:hAnchor="page" w:x="1342" w:y="14945" w:anchorLock="1"/>
        <w:widowControl/>
        <w:spacing w:line="240" w:lineRule="exact"/>
        <w:jc w:val="both"/>
      </w:pPr>
      <w:r>
        <w:rPr>
          <w:rFonts w:ascii="Arial" w:hAnsi="Arial" w:cs="Arial"/>
          <w:sz w:val="18"/>
        </w:rPr>
        <w:t xml:space="preserve"> </w:t>
      </w:r>
      <w:r w:rsidR="003C15DA">
        <w:rPr>
          <w:rFonts w:ascii="Arial" w:hAnsi="Arial" w:cs="Arial"/>
          <w:sz w:val="18"/>
        </w:rPr>
        <w:t xml:space="preserve">Stuttgart, </w:t>
      </w:r>
      <w:r w:rsidR="001C3AF6">
        <w:rPr>
          <w:rFonts w:ascii="Arial" w:hAnsi="Arial" w:cs="Arial"/>
          <w:sz w:val="18"/>
        </w:rPr>
        <w:t>29</w:t>
      </w:r>
      <w:r w:rsidR="001E258E">
        <w:rPr>
          <w:rFonts w:ascii="Arial" w:hAnsi="Arial" w:cs="Arial"/>
          <w:sz w:val="18"/>
        </w:rPr>
        <w:t>.</w:t>
      </w:r>
      <w:r w:rsidR="004B59F3">
        <w:rPr>
          <w:rFonts w:ascii="Arial" w:hAnsi="Arial" w:cs="Arial"/>
          <w:sz w:val="18"/>
        </w:rPr>
        <w:t xml:space="preserve"> </w:t>
      </w:r>
      <w:r w:rsidR="00685808">
        <w:rPr>
          <w:rFonts w:ascii="Arial" w:hAnsi="Arial" w:cs="Arial"/>
          <w:sz w:val="18"/>
        </w:rPr>
        <w:t xml:space="preserve">April </w:t>
      </w:r>
      <w:r w:rsidR="001E258E">
        <w:rPr>
          <w:rFonts w:ascii="Arial" w:hAnsi="Arial" w:cs="Arial"/>
          <w:sz w:val="18"/>
        </w:rPr>
        <w:t>201</w:t>
      </w:r>
      <w:r w:rsidR="00685808">
        <w:rPr>
          <w:rFonts w:ascii="Arial" w:hAnsi="Arial" w:cs="Arial"/>
          <w:sz w:val="18"/>
        </w:rPr>
        <w:t>6</w:t>
      </w:r>
      <w:r w:rsidR="003C15DA">
        <w:rPr>
          <w:rFonts w:ascii="Arial" w:hAnsi="Arial" w:cs="Arial"/>
          <w:sz w:val="18"/>
        </w:rPr>
        <w:t xml:space="preserve"> </w:t>
      </w:r>
      <w:r>
        <w:rPr>
          <w:rFonts w:ascii="Arial" w:hAnsi="Arial" w:cs="Arial"/>
          <w:sz w:val="18"/>
        </w:rPr>
        <w:t xml:space="preserve">/ Nr. </w:t>
      </w:r>
      <w:r w:rsidR="004B59F3">
        <w:rPr>
          <w:rFonts w:ascii="Arial" w:hAnsi="Arial" w:cs="Arial"/>
          <w:sz w:val="18"/>
        </w:rPr>
        <w:t>0</w:t>
      </w:r>
      <w:r w:rsidR="001C3AF6">
        <w:rPr>
          <w:rFonts w:ascii="Arial" w:hAnsi="Arial" w:cs="Arial"/>
          <w:sz w:val="18"/>
        </w:rPr>
        <w:t>47</w:t>
      </w:r>
    </w:p>
    <w:p w:rsidR="003C15DA" w:rsidRDefault="003A3A32">
      <w:pPr>
        <w:framePr w:w="8034" w:h="1477" w:hRule="exact" w:wrap="around" w:vAnchor="page" w:hAnchor="page" w:x="1342" w:y="14945" w:anchorLock="1"/>
        <w:widowControl/>
        <w:spacing w:line="240" w:lineRule="exact"/>
        <w:jc w:val="both"/>
        <w:rPr>
          <w:rFonts w:ascii="Arial" w:hAnsi="Arial" w:cs="Arial"/>
          <w:sz w:val="18"/>
        </w:rPr>
      </w:pPr>
      <w:r>
        <w:rPr>
          <w:rFonts w:ascii="Arial" w:hAnsi="Arial" w:cs="Arial"/>
          <w:sz w:val="18"/>
        </w:rPr>
        <w:t xml:space="preserve"> </w:t>
      </w:r>
      <w:r w:rsidR="003C15DA">
        <w:rPr>
          <w:rFonts w:ascii="Arial" w:hAnsi="Arial" w:cs="Arial"/>
          <w:sz w:val="18"/>
        </w:rPr>
        <w:t>Tilman Vögele-Ebering</w:t>
      </w:r>
    </w:p>
    <w:p w:rsidR="003C15DA" w:rsidRDefault="003A3A32">
      <w:pPr>
        <w:framePr w:w="8034" w:h="1477" w:hRule="exact" w:wrap="around" w:vAnchor="page" w:hAnchor="page" w:x="1342" w:y="14945" w:anchorLock="1"/>
        <w:widowControl/>
        <w:spacing w:line="240" w:lineRule="exact"/>
        <w:jc w:val="both"/>
        <w:rPr>
          <w:rFonts w:ascii="Arial" w:hAnsi="Arial" w:cs="Arial"/>
          <w:sz w:val="18"/>
        </w:rPr>
      </w:pPr>
      <w:r>
        <w:rPr>
          <w:rFonts w:ascii="Arial" w:hAnsi="Arial" w:cs="Arial"/>
          <w:sz w:val="18"/>
        </w:rPr>
        <w:t xml:space="preserve"> </w:t>
      </w:r>
      <w:r w:rsidR="003C15DA">
        <w:rPr>
          <w:rFonts w:ascii="Arial" w:hAnsi="Arial" w:cs="Arial"/>
          <w:sz w:val="18"/>
        </w:rPr>
        <w:t>0711</w:t>
      </w:r>
      <w:r w:rsidR="001E258E">
        <w:rPr>
          <w:rFonts w:ascii="Arial" w:hAnsi="Arial" w:cs="Arial"/>
          <w:sz w:val="18"/>
        </w:rPr>
        <w:t>.</w:t>
      </w:r>
      <w:r w:rsidR="003C15DA">
        <w:rPr>
          <w:rFonts w:ascii="Arial" w:hAnsi="Arial" w:cs="Arial"/>
          <w:sz w:val="18"/>
        </w:rPr>
        <w:t>7861-2122</w:t>
      </w:r>
    </w:p>
    <w:p w:rsidR="003C15DA" w:rsidRDefault="003A3A32">
      <w:pPr>
        <w:framePr w:w="8034" w:h="1477" w:hRule="exact" w:wrap="around" w:vAnchor="page" w:hAnchor="page" w:x="1342" w:y="14945" w:anchorLock="1"/>
        <w:widowControl/>
        <w:spacing w:line="240" w:lineRule="exact"/>
        <w:jc w:val="both"/>
        <w:rPr>
          <w:rFonts w:ascii="Arial" w:hAnsi="Arial" w:cs="Arial"/>
          <w:sz w:val="18"/>
        </w:rPr>
      </w:pPr>
      <w:r>
        <w:rPr>
          <w:rFonts w:ascii="Arial" w:hAnsi="Arial" w:cs="Arial"/>
          <w:sz w:val="18"/>
        </w:rPr>
        <w:t xml:space="preserve"> </w:t>
      </w:r>
      <w:r w:rsidR="003C15DA">
        <w:rPr>
          <w:rFonts w:ascii="Arial" w:hAnsi="Arial" w:cs="Arial"/>
          <w:sz w:val="18"/>
        </w:rPr>
        <w:t>0711</w:t>
      </w:r>
      <w:r w:rsidR="001E258E">
        <w:rPr>
          <w:rFonts w:ascii="Arial" w:hAnsi="Arial" w:cs="Arial"/>
          <w:sz w:val="18"/>
        </w:rPr>
        <w:t>.</w:t>
      </w:r>
      <w:r w:rsidR="003C15DA">
        <w:rPr>
          <w:rFonts w:ascii="Arial" w:hAnsi="Arial" w:cs="Arial"/>
          <w:sz w:val="18"/>
        </w:rPr>
        <w:t>7861-2</w:t>
      </w:r>
      <w:r w:rsidR="00BD620E">
        <w:rPr>
          <w:rFonts w:ascii="Arial" w:hAnsi="Arial" w:cs="Arial"/>
          <w:sz w:val="18"/>
        </w:rPr>
        <w:t>913</w:t>
      </w:r>
    </w:p>
    <w:p w:rsidR="003C15DA" w:rsidRDefault="00F40327">
      <w:pPr>
        <w:framePr w:w="8034" w:h="1477" w:hRule="exact" w:wrap="around" w:vAnchor="page" w:hAnchor="page" w:x="1342" w:y="14945" w:anchorLock="1"/>
        <w:widowControl/>
        <w:spacing w:line="240" w:lineRule="exact"/>
        <w:jc w:val="both"/>
        <w:rPr>
          <w:rFonts w:ascii="Arial" w:hAnsi="Arial" w:cs="Arial"/>
          <w:sz w:val="18"/>
        </w:rPr>
      </w:pPr>
      <w:r>
        <w:rPr>
          <w:rFonts w:ascii="Arial" w:hAnsi="Arial" w:cs="Arial"/>
          <w:sz w:val="18"/>
        </w:rPr>
        <w:t xml:space="preserve"> tilman.voegele-ebering@dekra.com</w:t>
      </w:r>
    </w:p>
    <w:p w:rsidR="001C3AF6" w:rsidRPr="00E039D2" w:rsidRDefault="001C3AF6">
      <w:pPr>
        <w:framePr w:w="8034" w:h="1477" w:hRule="exact" w:wrap="around" w:vAnchor="page" w:hAnchor="page" w:x="1342" w:y="14945" w:anchorLock="1"/>
        <w:widowControl/>
        <w:spacing w:line="240" w:lineRule="exact"/>
        <w:jc w:val="both"/>
        <w:rPr>
          <w:rFonts w:ascii="Arial" w:hAnsi="Arial" w:cs="Arial"/>
          <w:sz w:val="18"/>
        </w:rPr>
      </w:pPr>
      <w:r w:rsidRPr="00E039D2">
        <w:rPr>
          <w:rFonts w:ascii="Arial" w:hAnsi="Arial" w:cs="Arial"/>
          <w:sz w:val="18"/>
        </w:rPr>
        <w:t>1</w:t>
      </w:r>
    </w:p>
    <w:p w:rsidR="003C15DA" w:rsidRDefault="003C15DA">
      <w:pPr>
        <w:framePr w:w="8034" w:h="1477" w:hRule="exact" w:wrap="around" w:vAnchor="page" w:hAnchor="page" w:x="1342" w:y="14945" w:anchorLock="1"/>
        <w:widowControl/>
        <w:spacing w:line="240" w:lineRule="exact"/>
        <w:jc w:val="right"/>
        <w:rPr>
          <w:rFonts w:ascii="Arial" w:hAnsi="Arial" w:cs="Arial"/>
          <w:sz w:val="18"/>
        </w:rPr>
      </w:pPr>
    </w:p>
    <w:p w:rsidR="003C15DA" w:rsidRDefault="003C15DA" w:rsidP="00D00066">
      <w:pPr>
        <w:framePr w:w="4318" w:h="822" w:wrap="notBeside" w:vAnchor="page" w:hAnchor="page" w:x="802" w:y="545"/>
        <w:widowControl/>
        <w:spacing w:line="240" w:lineRule="auto"/>
        <w:rPr>
          <w:noProof/>
          <w:sz w:val="4"/>
        </w:rPr>
      </w:pPr>
    </w:p>
    <w:p w:rsidR="003C15DA" w:rsidRDefault="00FE4A41" w:rsidP="00D00066">
      <w:pPr>
        <w:framePr w:w="4318" w:h="822" w:wrap="notBeside" w:vAnchor="page" w:hAnchor="page" w:x="802" w:y="545"/>
        <w:widowControl/>
        <w:spacing w:line="240" w:lineRule="auto"/>
        <w:ind w:left="686"/>
        <w:jc w:val="both"/>
        <w:rPr>
          <w:noProof/>
          <w:spacing w:val="20"/>
          <w:sz w:val="4"/>
        </w:rPr>
      </w:pPr>
      <w:r>
        <w:rPr>
          <w:noProof/>
          <w:spacing w:val="20"/>
          <w:sz w:val="4"/>
        </w:rPr>
        <w:drawing>
          <wp:inline distT="0" distB="0" distL="0" distR="0">
            <wp:extent cx="1318260" cy="556260"/>
            <wp:effectExtent l="0" t="0" r="0" b="0"/>
            <wp:docPr id="1" name="Bild 1" descr="wiwo-logo-doppelpunkt-website-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wo-logo-doppelpunkt-website-14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556260"/>
                    </a:xfrm>
                    <a:prstGeom prst="rect">
                      <a:avLst/>
                    </a:prstGeom>
                    <a:noFill/>
                    <a:ln>
                      <a:noFill/>
                    </a:ln>
                  </pic:spPr>
                </pic:pic>
              </a:graphicData>
            </a:graphic>
          </wp:inline>
        </w:drawing>
      </w:r>
    </w:p>
    <w:p w:rsidR="00A205CD" w:rsidRDefault="00225000" w:rsidP="002E1E9C">
      <w:pPr>
        <w:pStyle w:val="berschrift2"/>
        <w:spacing w:after="120" w:line="320" w:lineRule="exact"/>
        <w:ind w:right="-1"/>
        <w:rPr>
          <w:rFonts w:ascii="Arial" w:hAnsi="Arial" w:cs="Arial"/>
          <w:b w:val="0"/>
          <w:bCs/>
          <w:u w:val="single"/>
        </w:rPr>
      </w:pPr>
      <w:r>
        <w:rPr>
          <w:i/>
          <w:noProof/>
          <w:spacing w:val="20"/>
          <w:sz w:val="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8.35pt;margin-top:-69.25pt;width:107.9pt;height:30.1pt;z-index:251657728" fillcolor="window">
            <v:imagedata r:id="rId9" o:title=""/>
          </v:shape>
          <o:OLEObject Type="Embed" ProgID="Word.Picture.8" ShapeID="_x0000_s1030" DrawAspect="Content" ObjectID="_1523349518" r:id="rId10"/>
        </w:object>
      </w:r>
      <w:r w:rsidR="00D27583">
        <w:rPr>
          <w:rFonts w:ascii="Arial" w:hAnsi="Arial" w:cs="Arial"/>
          <w:b w:val="0"/>
          <w:bCs/>
        </w:rPr>
        <w:tab/>
      </w:r>
      <w:r w:rsidR="00D27583">
        <w:rPr>
          <w:rFonts w:ascii="Arial" w:hAnsi="Arial" w:cs="Arial"/>
          <w:b w:val="0"/>
          <w:bCs/>
        </w:rPr>
        <w:tab/>
      </w:r>
    </w:p>
    <w:p w:rsidR="00382D16" w:rsidRPr="00382D16" w:rsidRDefault="00382D16" w:rsidP="00382D16"/>
    <w:p w:rsidR="002E1E9C" w:rsidRPr="001C3AF6" w:rsidRDefault="00461936" w:rsidP="002E1E9C">
      <w:pPr>
        <w:pStyle w:val="berschrift2"/>
        <w:spacing w:after="120" w:line="320" w:lineRule="exact"/>
        <w:ind w:right="-1"/>
        <w:rPr>
          <w:rFonts w:ascii="Arial" w:hAnsi="Arial" w:cs="Arial"/>
          <w:b w:val="0"/>
          <w:bCs/>
          <w:u w:val="single"/>
        </w:rPr>
      </w:pPr>
      <w:r w:rsidRPr="001C3AF6">
        <w:rPr>
          <w:rFonts w:ascii="Arial" w:hAnsi="Arial" w:cs="Arial"/>
          <w:b w:val="0"/>
          <w:bCs/>
          <w:u w:val="single"/>
        </w:rPr>
        <w:t xml:space="preserve">DEKRA Award 2016: </w:t>
      </w:r>
      <w:proofErr w:type="spellStart"/>
      <w:r w:rsidR="001C3AF6" w:rsidRPr="001C3AF6">
        <w:rPr>
          <w:rFonts w:ascii="Arial" w:hAnsi="Arial" w:cs="Arial"/>
          <w:b w:val="0"/>
          <w:bCs/>
          <w:u w:val="single"/>
        </w:rPr>
        <w:t>S</w:t>
      </w:r>
      <w:r w:rsidR="00906CDA" w:rsidRPr="001C3AF6">
        <w:rPr>
          <w:rFonts w:ascii="Arial" w:hAnsi="Arial" w:cs="Arial"/>
          <w:b w:val="0"/>
          <w:bCs/>
          <w:u w:val="single"/>
        </w:rPr>
        <w:t>afety</w:t>
      </w:r>
      <w:proofErr w:type="spellEnd"/>
      <w:r w:rsidR="00906CDA" w:rsidRPr="001C3AF6">
        <w:rPr>
          <w:rFonts w:ascii="Arial" w:hAnsi="Arial" w:cs="Arial"/>
          <w:b w:val="0"/>
          <w:bCs/>
          <w:u w:val="single"/>
        </w:rPr>
        <w:t xml:space="preserve"> Champions</w:t>
      </w:r>
      <w:r w:rsidR="00B85607">
        <w:rPr>
          <w:rFonts w:ascii="Arial" w:hAnsi="Arial" w:cs="Arial"/>
          <w:b w:val="0"/>
          <w:bCs/>
          <w:u w:val="single"/>
        </w:rPr>
        <w:t xml:space="preserve"> </w:t>
      </w:r>
      <w:r w:rsidR="001C3AF6" w:rsidRPr="001C3AF6">
        <w:rPr>
          <w:rFonts w:ascii="Arial" w:hAnsi="Arial" w:cs="Arial"/>
          <w:b w:val="0"/>
          <w:bCs/>
          <w:u w:val="single"/>
        </w:rPr>
        <w:t>gesucht</w:t>
      </w:r>
      <w:r w:rsidR="002E1E9C" w:rsidRPr="001C3AF6">
        <w:rPr>
          <w:rFonts w:ascii="Arial" w:hAnsi="Arial" w:cs="Arial"/>
          <w:b w:val="0"/>
          <w:bCs/>
          <w:u w:val="single"/>
        </w:rPr>
        <w:t xml:space="preserve"> </w:t>
      </w:r>
    </w:p>
    <w:p w:rsidR="00C20632" w:rsidRPr="00461936" w:rsidRDefault="00E039D2" w:rsidP="00E17BC7">
      <w:pPr>
        <w:pStyle w:val="berschrift1"/>
        <w:jc w:val="both"/>
        <w:rPr>
          <w:rFonts w:cs="Arial"/>
          <w:b/>
          <w:sz w:val="32"/>
        </w:rPr>
      </w:pPr>
      <w:r>
        <w:rPr>
          <w:rFonts w:cs="Arial"/>
          <w:b/>
          <w:sz w:val="32"/>
        </w:rPr>
        <w:t xml:space="preserve">Digitaler </w:t>
      </w:r>
      <w:r w:rsidR="00461936" w:rsidRPr="00461936">
        <w:rPr>
          <w:rFonts w:cs="Arial"/>
          <w:b/>
          <w:sz w:val="32"/>
        </w:rPr>
        <w:t xml:space="preserve">Wandel erfordert neue </w:t>
      </w:r>
      <w:r w:rsidR="001C3AF6">
        <w:rPr>
          <w:rFonts w:cs="Arial"/>
          <w:b/>
          <w:sz w:val="32"/>
        </w:rPr>
        <w:t>Sicherheitsk</w:t>
      </w:r>
      <w:r w:rsidR="00461936" w:rsidRPr="00461936">
        <w:rPr>
          <w:rFonts w:cs="Arial"/>
          <w:b/>
          <w:sz w:val="32"/>
        </w:rPr>
        <w:t>onzepte</w:t>
      </w:r>
    </w:p>
    <w:p w:rsidR="00E17BC7" w:rsidRPr="00C20632" w:rsidRDefault="00E039D2" w:rsidP="00257D52">
      <w:pPr>
        <w:numPr>
          <w:ilvl w:val="0"/>
          <w:numId w:val="14"/>
        </w:numPr>
        <w:spacing w:line="320" w:lineRule="exact"/>
        <w:jc w:val="both"/>
        <w:rPr>
          <w:rFonts w:ascii="Arial" w:hAnsi="Arial" w:cs="Arial"/>
          <w:szCs w:val="22"/>
        </w:rPr>
      </w:pPr>
      <w:r>
        <w:rPr>
          <w:rFonts w:ascii="Arial" w:hAnsi="Arial" w:cs="Arial"/>
          <w:szCs w:val="22"/>
        </w:rPr>
        <w:t xml:space="preserve">Bewerbungen sind ab sofort möglich </w:t>
      </w:r>
      <w:r w:rsidR="000A258B">
        <w:rPr>
          <w:rFonts w:ascii="Arial" w:hAnsi="Arial" w:cs="Arial"/>
          <w:szCs w:val="22"/>
        </w:rPr>
        <w:t xml:space="preserve"> </w:t>
      </w:r>
    </w:p>
    <w:p w:rsidR="00E17BC7" w:rsidRPr="00C20632" w:rsidRDefault="006C6D79" w:rsidP="00257D52">
      <w:pPr>
        <w:numPr>
          <w:ilvl w:val="0"/>
          <w:numId w:val="14"/>
        </w:numPr>
        <w:spacing w:line="320" w:lineRule="exact"/>
        <w:jc w:val="both"/>
        <w:rPr>
          <w:rFonts w:ascii="Arial" w:hAnsi="Arial" w:cs="Arial"/>
          <w:szCs w:val="22"/>
        </w:rPr>
      </w:pPr>
      <w:r>
        <w:rPr>
          <w:rFonts w:ascii="Arial" w:hAnsi="Arial" w:cs="Arial"/>
          <w:szCs w:val="22"/>
        </w:rPr>
        <w:t xml:space="preserve">Drei </w:t>
      </w:r>
      <w:r w:rsidR="00E17BC7" w:rsidRPr="00C20632">
        <w:rPr>
          <w:rFonts w:ascii="Arial" w:hAnsi="Arial" w:cs="Arial"/>
          <w:szCs w:val="22"/>
        </w:rPr>
        <w:t>Kategorien:</w:t>
      </w:r>
      <w:r>
        <w:rPr>
          <w:rFonts w:ascii="Arial" w:hAnsi="Arial" w:cs="Arial"/>
          <w:szCs w:val="22"/>
        </w:rPr>
        <w:t xml:space="preserve"> Sicherheit</w:t>
      </w:r>
      <w:r w:rsidR="00E17BC7" w:rsidRPr="00C20632">
        <w:rPr>
          <w:rFonts w:ascii="Arial" w:hAnsi="Arial" w:cs="Arial"/>
          <w:szCs w:val="22"/>
        </w:rPr>
        <w:t xml:space="preserve"> </w:t>
      </w:r>
      <w:r w:rsidR="000A258B">
        <w:rPr>
          <w:rFonts w:ascii="Arial" w:hAnsi="Arial" w:cs="Arial"/>
          <w:szCs w:val="22"/>
        </w:rPr>
        <w:t>i</w:t>
      </w:r>
      <w:r w:rsidR="00E17BC7" w:rsidRPr="00C20632">
        <w:rPr>
          <w:rFonts w:ascii="Arial" w:hAnsi="Arial" w:cs="Arial"/>
          <w:szCs w:val="22"/>
        </w:rPr>
        <w:t>m Verkehr, bei der Arbeit, zu Hause</w:t>
      </w:r>
    </w:p>
    <w:p w:rsidR="00E17BC7" w:rsidRPr="00C20632" w:rsidRDefault="00E039D2" w:rsidP="00257D52">
      <w:pPr>
        <w:numPr>
          <w:ilvl w:val="0"/>
          <w:numId w:val="14"/>
        </w:numPr>
        <w:spacing w:line="320" w:lineRule="exact"/>
        <w:jc w:val="both"/>
        <w:rPr>
          <w:rFonts w:ascii="Arial" w:hAnsi="Arial" w:cs="Arial"/>
          <w:szCs w:val="22"/>
        </w:rPr>
      </w:pPr>
      <w:r>
        <w:rPr>
          <w:rFonts w:ascii="Arial" w:hAnsi="Arial" w:cs="Arial"/>
          <w:szCs w:val="22"/>
        </w:rPr>
        <w:t xml:space="preserve">Schirmherr ist </w:t>
      </w:r>
      <w:r w:rsidR="001C3AF6">
        <w:rPr>
          <w:rFonts w:ascii="Arial" w:hAnsi="Arial" w:cs="Arial"/>
          <w:szCs w:val="22"/>
        </w:rPr>
        <w:t>Bundesw</w:t>
      </w:r>
      <w:r w:rsidR="00906CDA">
        <w:rPr>
          <w:rFonts w:ascii="Arial" w:hAnsi="Arial" w:cs="Arial"/>
          <w:szCs w:val="22"/>
        </w:rPr>
        <w:t>ir</w:t>
      </w:r>
      <w:r w:rsidR="000D7558">
        <w:rPr>
          <w:rFonts w:ascii="Arial" w:hAnsi="Arial" w:cs="Arial"/>
          <w:szCs w:val="22"/>
        </w:rPr>
        <w:t>tschaftsminister Sigmar Gabriel</w:t>
      </w:r>
    </w:p>
    <w:p w:rsidR="00E17BC7" w:rsidRPr="00C20632" w:rsidRDefault="00E17BC7" w:rsidP="00257D52">
      <w:pPr>
        <w:spacing w:line="320" w:lineRule="exact"/>
        <w:jc w:val="both"/>
        <w:rPr>
          <w:rFonts w:ascii="Arial" w:hAnsi="Arial" w:cs="Arial"/>
          <w:b/>
          <w:szCs w:val="22"/>
          <w:u w:val="single"/>
        </w:rPr>
      </w:pPr>
    </w:p>
    <w:p w:rsidR="002E1E9C" w:rsidRPr="002E1E9C" w:rsidRDefault="00257D52" w:rsidP="00C20632">
      <w:pPr>
        <w:spacing w:line="280" w:lineRule="exact"/>
        <w:jc w:val="both"/>
        <w:rPr>
          <w:rFonts w:ascii="Arial" w:hAnsi="Arial" w:cs="Arial"/>
          <w:b/>
          <w:szCs w:val="22"/>
        </w:rPr>
      </w:pPr>
      <w:r>
        <w:rPr>
          <w:rFonts w:ascii="Arial" w:hAnsi="Arial" w:cs="Arial"/>
          <w:b/>
          <w:szCs w:val="22"/>
        </w:rPr>
        <w:t>Die</w:t>
      </w:r>
      <w:r w:rsidR="001C3AF6">
        <w:rPr>
          <w:rFonts w:ascii="Arial" w:hAnsi="Arial" w:cs="Arial"/>
          <w:b/>
          <w:szCs w:val="22"/>
        </w:rPr>
        <w:t xml:space="preserve"> internationale</w:t>
      </w:r>
      <w:r w:rsidR="0062422D">
        <w:rPr>
          <w:rFonts w:ascii="Arial" w:hAnsi="Arial" w:cs="Arial"/>
          <w:b/>
          <w:szCs w:val="22"/>
        </w:rPr>
        <w:t xml:space="preserve"> Expertenorganisation </w:t>
      </w:r>
      <w:r w:rsidR="00E17BC7">
        <w:rPr>
          <w:rFonts w:ascii="Arial" w:hAnsi="Arial" w:cs="Arial"/>
          <w:b/>
          <w:szCs w:val="22"/>
        </w:rPr>
        <w:t>DEKRA</w:t>
      </w:r>
      <w:r w:rsidR="00906CDA">
        <w:rPr>
          <w:rFonts w:ascii="Arial" w:hAnsi="Arial" w:cs="Arial"/>
          <w:b/>
          <w:szCs w:val="22"/>
        </w:rPr>
        <w:t xml:space="preserve"> schreibt den DEKRA A</w:t>
      </w:r>
      <w:r w:rsidR="00E17BC7">
        <w:rPr>
          <w:rFonts w:ascii="Arial" w:hAnsi="Arial" w:cs="Arial"/>
          <w:b/>
          <w:szCs w:val="22"/>
        </w:rPr>
        <w:t>ward</w:t>
      </w:r>
      <w:r w:rsidR="00906CDA">
        <w:rPr>
          <w:rFonts w:ascii="Arial" w:hAnsi="Arial" w:cs="Arial"/>
          <w:b/>
          <w:szCs w:val="22"/>
        </w:rPr>
        <w:t xml:space="preserve"> aus</w:t>
      </w:r>
      <w:r w:rsidR="00E17BC7">
        <w:rPr>
          <w:rFonts w:ascii="Arial" w:hAnsi="Arial" w:cs="Arial"/>
          <w:b/>
          <w:szCs w:val="22"/>
        </w:rPr>
        <w:t>. G</w:t>
      </w:r>
      <w:r w:rsidR="002E1E9C" w:rsidRPr="002E1E9C">
        <w:rPr>
          <w:rFonts w:ascii="Arial" w:hAnsi="Arial" w:cs="Arial"/>
          <w:b/>
          <w:szCs w:val="22"/>
        </w:rPr>
        <w:t>emeinsam mit de</w:t>
      </w:r>
      <w:r w:rsidR="001573E0">
        <w:rPr>
          <w:rFonts w:ascii="Arial" w:hAnsi="Arial" w:cs="Arial"/>
          <w:b/>
          <w:szCs w:val="22"/>
        </w:rPr>
        <w:t xml:space="preserve">r </w:t>
      </w:r>
      <w:proofErr w:type="spellStart"/>
      <w:r w:rsidR="002E1E9C" w:rsidRPr="002E1E9C">
        <w:rPr>
          <w:rFonts w:ascii="Arial" w:hAnsi="Arial" w:cs="Arial"/>
          <w:b/>
          <w:i/>
          <w:szCs w:val="22"/>
        </w:rPr>
        <w:t>WirtschaftsWoche</w:t>
      </w:r>
      <w:proofErr w:type="spellEnd"/>
      <w:r w:rsidR="001573E0">
        <w:rPr>
          <w:rFonts w:ascii="Arial" w:hAnsi="Arial" w:cs="Arial"/>
          <w:b/>
          <w:i/>
          <w:szCs w:val="22"/>
        </w:rPr>
        <w:t xml:space="preserve">, </w:t>
      </w:r>
      <w:r w:rsidR="00E039D2">
        <w:rPr>
          <w:rFonts w:ascii="Arial" w:hAnsi="Arial" w:cs="Arial"/>
          <w:b/>
          <w:szCs w:val="22"/>
        </w:rPr>
        <w:t>dem f</w:t>
      </w:r>
      <w:r w:rsidR="001573E0" w:rsidRPr="00D00066">
        <w:rPr>
          <w:rFonts w:ascii="Arial" w:hAnsi="Arial" w:cs="Arial"/>
          <w:b/>
          <w:szCs w:val="22"/>
        </w:rPr>
        <w:t>ührende</w:t>
      </w:r>
      <w:r w:rsidR="00E039D2">
        <w:rPr>
          <w:rFonts w:ascii="Arial" w:hAnsi="Arial" w:cs="Arial"/>
          <w:b/>
          <w:szCs w:val="22"/>
        </w:rPr>
        <w:t>n</w:t>
      </w:r>
      <w:r w:rsidR="001573E0" w:rsidRPr="00D00066">
        <w:rPr>
          <w:rFonts w:ascii="Arial" w:hAnsi="Arial" w:cs="Arial"/>
          <w:b/>
          <w:szCs w:val="22"/>
        </w:rPr>
        <w:t xml:space="preserve"> Wirtschafts</w:t>
      </w:r>
      <w:r w:rsidR="00225000">
        <w:rPr>
          <w:rFonts w:ascii="Arial" w:hAnsi="Arial" w:cs="Arial"/>
          <w:b/>
          <w:szCs w:val="22"/>
        </w:rPr>
        <w:softHyphen/>
      </w:r>
      <w:r w:rsidR="001573E0" w:rsidRPr="00D00066">
        <w:rPr>
          <w:rFonts w:ascii="Arial" w:hAnsi="Arial" w:cs="Arial"/>
          <w:b/>
          <w:szCs w:val="22"/>
        </w:rPr>
        <w:t>magazin</w:t>
      </w:r>
      <w:r w:rsidR="00E039D2">
        <w:rPr>
          <w:rFonts w:ascii="Arial" w:hAnsi="Arial" w:cs="Arial"/>
          <w:b/>
          <w:szCs w:val="22"/>
        </w:rPr>
        <w:t xml:space="preserve"> in Deutschland</w:t>
      </w:r>
      <w:r w:rsidR="001573E0" w:rsidRPr="00D00066">
        <w:rPr>
          <w:rFonts w:ascii="Arial" w:hAnsi="Arial" w:cs="Arial"/>
          <w:b/>
          <w:szCs w:val="22"/>
        </w:rPr>
        <w:t>,</w:t>
      </w:r>
      <w:r w:rsidR="0062422D">
        <w:rPr>
          <w:rFonts w:ascii="Arial" w:hAnsi="Arial" w:cs="Arial"/>
          <w:b/>
          <w:szCs w:val="22"/>
        </w:rPr>
        <w:t xml:space="preserve"> prämiert </w:t>
      </w:r>
      <w:r w:rsidR="000E0944">
        <w:rPr>
          <w:rFonts w:ascii="Arial" w:hAnsi="Arial" w:cs="Arial"/>
          <w:b/>
          <w:szCs w:val="22"/>
        </w:rPr>
        <w:t>DEKRA</w:t>
      </w:r>
      <w:r w:rsidR="00E17BC7">
        <w:rPr>
          <w:rFonts w:ascii="Arial" w:hAnsi="Arial" w:cs="Arial"/>
          <w:b/>
          <w:szCs w:val="22"/>
        </w:rPr>
        <w:t xml:space="preserve"> </w:t>
      </w:r>
      <w:r w:rsidR="00000D10">
        <w:rPr>
          <w:rFonts w:ascii="Arial" w:hAnsi="Arial" w:cs="Arial"/>
          <w:b/>
          <w:szCs w:val="22"/>
        </w:rPr>
        <w:t xml:space="preserve">auch in diesem Jahr wieder </w:t>
      </w:r>
      <w:proofErr w:type="gramStart"/>
      <w:r w:rsidR="005949C6">
        <w:rPr>
          <w:rFonts w:ascii="Arial" w:hAnsi="Arial" w:cs="Arial"/>
          <w:b/>
          <w:szCs w:val="22"/>
        </w:rPr>
        <w:t xml:space="preserve">die </w:t>
      </w:r>
      <w:r w:rsidR="009408E2">
        <w:rPr>
          <w:rFonts w:ascii="Arial" w:hAnsi="Arial" w:cs="Arial"/>
          <w:b/>
          <w:szCs w:val="22"/>
        </w:rPr>
        <w:t xml:space="preserve"> </w:t>
      </w:r>
      <w:proofErr w:type="spellStart"/>
      <w:r w:rsidR="00B6757F">
        <w:rPr>
          <w:rFonts w:ascii="Arial" w:hAnsi="Arial" w:cs="Arial"/>
          <w:b/>
          <w:szCs w:val="22"/>
        </w:rPr>
        <w:t>Safety</w:t>
      </w:r>
      <w:proofErr w:type="spellEnd"/>
      <w:proofErr w:type="gramEnd"/>
      <w:r w:rsidR="00B6757F">
        <w:rPr>
          <w:rFonts w:ascii="Arial" w:hAnsi="Arial" w:cs="Arial"/>
          <w:b/>
          <w:szCs w:val="22"/>
        </w:rPr>
        <w:t xml:space="preserve"> Champions </w:t>
      </w:r>
      <w:r w:rsidR="00E17BC7">
        <w:rPr>
          <w:rFonts w:ascii="Arial" w:hAnsi="Arial" w:cs="Arial"/>
          <w:b/>
          <w:szCs w:val="22"/>
        </w:rPr>
        <w:t>in drei Kategorien: Sicherheit im Verkehr, Sicherheit bei der Arbeit, Sicherheit zu H</w:t>
      </w:r>
      <w:r w:rsidR="0062422D">
        <w:rPr>
          <w:rFonts w:ascii="Arial" w:hAnsi="Arial" w:cs="Arial"/>
          <w:b/>
          <w:szCs w:val="22"/>
        </w:rPr>
        <w:t>ause. Unte</w:t>
      </w:r>
      <w:r w:rsidR="00C20632">
        <w:rPr>
          <w:rFonts w:ascii="Arial" w:hAnsi="Arial" w:cs="Arial"/>
          <w:b/>
          <w:szCs w:val="22"/>
        </w:rPr>
        <w:t>r</w:t>
      </w:r>
      <w:r w:rsidR="0062422D">
        <w:rPr>
          <w:rFonts w:ascii="Arial" w:hAnsi="Arial" w:cs="Arial"/>
          <w:b/>
          <w:szCs w:val="22"/>
        </w:rPr>
        <w:t xml:space="preserve">nehmen </w:t>
      </w:r>
      <w:r w:rsidR="000A258B">
        <w:rPr>
          <w:rFonts w:ascii="Arial" w:hAnsi="Arial" w:cs="Arial"/>
          <w:b/>
          <w:szCs w:val="22"/>
        </w:rPr>
        <w:t xml:space="preserve">und Initiativen </w:t>
      </w:r>
      <w:r w:rsidR="0062422D">
        <w:rPr>
          <w:rFonts w:ascii="Arial" w:hAnsi="Arial" w:cs="Arial"/>
          <w:b/>
          <w:szCs w:val="22"/>
        </w:rPr>
        <w:t xml:space="preserve">können sich </w:t>
      </w:r>
      <w:r w:rsidR="00E039D2">
        <w:rPr>
          <w:rFonts w:ascii="Arial" w:hAnsi="Arial" w:cs="Arial"/>
          <w:b/>
          <w:szCs w:val="22"/>
        </w:rPr>
        <w:t xml:space="preserve">ab sofort </w:t>
      </w:r>
      <w:r w:rsidR="0062422D">
        <w:rPr>
          <w:rFonts w:ascii="Arial" w:hAnsi="Arial" w:cs="Arial"/>
          <w:b/>
          <w:szCs w:val="22"/>
        </w:rPr>
        <w:t xml:space="preserve">bis zum </w:t>
      </w:r>
      <w:r w:rsidR="00082ED5">
        <w:rPr>
          <w:rFonts w:ascii="Arial" w:hAnsi="Arial" w:cs="Arial"/>
          <w:b/>
          <w:szCs w:val="22"/>
        </w:rPr>
        <w:t xml:space="preserve">16. September </w:t>
      </w:r>
      <w:r w:rsidR="001C3AF6">
        <w:rPr>
          <w:rFonts w:ascii="Arial" w:hAnsi="Arial" w:cs="Arial"/>
          <w:b/>
          <w:szCs w:val="22"/>
        </w:rPr>
        <w:t xml:space="preserve">2016 </w:t>
      </w:r>
      <w:r w:rsidR="00082ED5">
        <w:rPr>
          <w:rFonts w:ascii="Arial" w:hAnsi="Arial" w:cs="Arial"/>
          <w:b/>
          <w:szCs w:val="22"/>
        </w:rPr>
        <w:t>b</w:t>
      </w:r>
      <w:r w:rsidR="0062422D">
        <w:rPr>
          <w:rFonts w:ascii="Arial" w:hAnsi="Arial" w:cs="Arial"/>
          <w:b/>
          <w:szCs w:val="22"/>
        </w:rPr>
        <w:t>ewerben.</w:t>
      </w:r>
      <w:r w:rsidR="006C3C12">
        <w:rPr>
          <w:rFonts w:ascii="Arial" w:hAnsi="Arial" w:cs="Arial"/>
          <w:b/>
          <w:szCs w:val="22"/>
        </w:rPr>
        <w:t xml:space="preserve"> </w:t>
      </w:r>
      <w:r w:rsidR="001C3AF6">
        <w:rPr>
          <w:rFonts w:ascii="Arial" w:hAnsi="Arial" w:cs="Arial"/>
          <w:b/>
          <w:szCs w:val="22"/>
        </w:rPr>
        <w:t xml:space="preserve">Mehr </w:t>
      </w:r>
      <w:r w:rsidR="008C0D32">
        <w:rPr>
          <w:rFonts w:ascii="Arial" w:hAnsi="Arial" w:cs="Arial"/>
          <w:b/>
          <w:szCs w:val="22"/>
        </w:rPr>
        <w:t>Info</w:t>
      </w:r>
      <w:r w:rsidR="0062422D">
        <w:rPr>
          <w:rFonts w:ascii="Arial" w:hAnsi="Arial" w:cs="Arial"/>
          <w:b/>
          <w:szCs w:val="22"/>
        </w:rPr>
        <w:t xml:space="preserve">rmationen und </w:t>
      </w:r>
      <w:r w:rsidR="008C0D32">
        <w:rPr>
          <w:rFonts w:ascii="Arial" w:hAnsi="Arial" w:cs="Arial"/>
          <w:b/>
          <w:szCs w:val="22"/>
        </w:rPr>
        <w:t>Teilnahme</w:t>
      </w:r>
      <w:r w:rsidR="0062422D">
        <w:rPr>
          <w:rFonts w:ascii="Arial" w:hAnsi="Arial" w:cs="Arial"/>
          <w:b/>
          <w:szCs w:val="22"/>
        </w:rPr>
        <w:t>u</w:t>
      </w:r>
      <w:r w:rsidR="008C0D32">
        <w:rPr>
          <w:rFonts w:ascii="Arial" w:hAnsi="Arial" w:cs="Arial"/>
          <w:b/>
          <w:szCs w:val="22"/>
        </w:rPr>
        <w:t>nterlagen gibt es unte</w:t>
      </w:r>
      <w:r w:rsidR="000A258B">
        <w:rPr>
          <w:rFonts w:ascii="Arial" w:hAnsi="Arial" w:cs="Arial"/>
          <w:b/>
          <w:szCs w:val="22"/>
        </w:rPr>
        <w:t>r www.dekra-award.de</w:t>
      </w:r>
    </w:p>
    <w:p w:rsidR="00906CDA" w:rsidRDefault="00906CDA" w:rsidP="00C20632">
      <w:pPr>
        <w:spacing w:line="280" w:lineRule="exact"/>
        <w:jc w:val="both"/>
        <w:rPr>
          <w:rFonts w:ascii="Arial" w:hAnsi="Arial" w:cs="Arial"/>
          <w:szCs w:val="22"/>
        </w:rPr>
      </w:pPr>
    </w:p>
    <w:p w:rsidR="00E17BC7" w:rsidRDefault="001E258E" w:rsidP="00C20632">
      <w:pPr>
        <w:spacing w:line="280" w:lineRule="exact"/>
        <w:jc w:val="both"/>
        <w:rPr>
          <w:rFonts w:ascii="Arial" w:hAnsi="Arial" w:cs="Arial"/>
          <w:szCs w:val="22"/>
        </w:rPr>
      </w:pPr>
      <w:r w:rsidRPr="0066269D">
        <w:rPr>
          <w:rFonts w:ascii="Arial" w:hAnsi="Arial" w:cs="Arial"/>
          <w:szCs w:val="22"/>
        </w:rPr>
        <w:t>„</w:t>
      </w:r>
      <w:r w:rsidR="00E17BC7">
        <w:rPr>
          <w:rFonts w:ascii="Arial" w:hAnsi="Arial" w:cs="Arial"/>
          <w:szCs w:val="22"/>
        </w:rPr>
        <w:t>D</w:t>
      </w:r>
      <w:r w:rsidR="00FA0E60">
        <w:rPr>
          <w:rFonts w:ascii="Arial" w:hAnsi="Arial" w:cs="Arial"/>
          <w:szCs w:val="22"/>
        </w:rPr>
        <w:t xml:space="preserve">ie digitale Transformation von Wirtschaft und Gesellschaft ist in vollem Gange“, </w:t>
      </w:r>
      <w:r w:rsidR="00E17BC7">
        <w:rPr>
          <w:rFonts w:ascii="Arial" w:hAnsi="Arial" w:cs="Arial"/>
          <w:szCs w:val="22"/>
        </w:rPr>
        <w:t>sagt Stefan Kölbl, Vorsitzender des Vorstands von DEKRA e.V. und DEKRA SE.</w:t>
      </w:r>
      <w:r w:rsidR="00C20632">
        <w:rPr>
          <w:rFonts w:ascii="Arial" w:hAnsi="Arial" w:cs="Arial"/>
          <w:szCs w:val="22"/>
        </w:rPr>
        <w:t xml:space="preserve"> „</w:t>
      </w:r>
      <w:r w:rsidR="00FA0E60">
        <w:rPr>
          <w:rFonts w:ascii="Arial" w:hAnsi="Arial" w:cs="Arial"/>
          <w:szCs w:val="22"/>
        </w:rPr>
        <w:t>Dieser Wandel erfordert auch neue Konzepte, damit von Maschinen und Produkten keine Gefahren ausgehen. Als globaler Partner für eine sichere Welt such</w:t>
      </w:r>
      <w:r w:rsidR="001C3AF6">
        <w:rPr>
          <w:rFonts w:ascii="Arial" w:hAnsi="Arial" w:cs="Arial"/>
          <w:szCs w:val="22"/>
        </w:rPr>
        <w:t>en wir h</w:t>
      </w:r>
      <w:r w:rsidR="00257D52">
        <w:rPr>
          <w:rFonts w:ascii="Arial" w:hAnsi="Arial" w:cs="Arial"/>
          <w:szCs w:val="22"/>
        </w:rPr>
        <w:t>erausragende</w:t>
      </w:r>
      <w:r w:rsidR="00C20632">
        <w:rPr>
          <w:rFonts w:ascii="Arial" w:hAnsi="Arial" w:cs="Arial"/>
          <w:szCs w:val="22"/>
        </w:rPr>
        <w:t xml:space="preserve"> </w:t>
      </w:r>
      <w:r w:rsidR="004B59F3">
        <w:rPr>
          <w:rFonts w:ascii="Arial" w:hAnsi="Arial" w:cs="Arial"/>
          <w:szCs w:val="22"/>
        </w:rPr>
        <w:t>Ideen</w:t>
      </w:r>
      <w:r w:rsidR="00257D52">
        <w:rPr>
          <w:rFonts w:ascii="Arial" w:hAnsi="Arial" w:cs="Arial"/>
          <w:szCs w:val="22"/>
        </w:rPr>
        <w:t>, Initiativen und Prozesse</w:t>
      </w:r>
      <w:r w:rsidR="00C20632">
        <w:rPr>
          <w:rFonts w:ascii="Arial" w:hAnsi="Arial" w:cs="Arial"/>
          <w:szCs w:val="22"/>
        </w:rPr>
        <w:t xml:space="preserve"> die helfen,</w:t>
      </w:r>
      <w:r w:rsidR="00E124F4">
        <w:rPr>
          <w:rFonts w:ascii="Arial" w:hAnsi="Arial" w:cs="Arial"/>
          <w:szCs w:val="22"/>
        </w:rPr>
        <w:t xml:space="preserve"> </w:t>
      </w:r>
      <w:r w:rsidR="00C20632">
        <w:rPr>
          <w:rFonts w:ascii="Arial" w:hAnsi="Arial" w:cs="Arial"/>
          <w:szCs w:val="22"/>
        </w:rPr>
        <w:t>Unfälle</w:t>
      </w:r>
      <w:r w:rsidR="00E124F4">
        <w:rPr>
          <w:rFonts w:ascii="Arial" w:hAnsi="Arial" w:cs="Arial"/>
          <w:szCs w:val="22"/>
        </w:rPr>
        <w:t xml:space="preserve"> </w:t>
      </w:r>
      <w:r w:rsidR="00C20632">
        <w:rPr>
          <w:rFonts w:ascii="Arial" w:hAnsi="Arial" w:cs="Arial"/>
          <w:szCs w:val="22"/>
        </w:rPr>
        <w:t xml:space="preserve">zu verhindern und die Welt sicherer </w:t>
      </w:r>
      <w:r w:rsidR="004B59F3">
        <w:rPr>
          <w:rFonts w:ascii="Arial" w:hAnsi="Arial" w:cs="Arial"/>
          <w:szCs w:val="22"/>
        </w:rPr>
        <w:t xml:space="preserve">zu </w:t>
      </w:r>
      <w:r w:rsidR="00C20632">
        <w:rPr>
          <w:rFonts w:ascii="Arial" w:hAnsi="Arial" w:cs="Arial"/>
          <w:szCs w:val="22"/>
        </w:rPr>
        <w:t>machen.“</w:t>
      </w:r>
      <w:r w:rsidR="00E17BC7">
        <w:rPr>
          <w:rFonts w:ascii="Arial" w:hAnsi="Arial" w:cs="Arial"/>
          <w:szCs w:val="22"/>
        </w:rPr>
        <w:t xml:space="preserve"> </w:t>
      </w:r>
    </w:p>
    <w:p w:rsidR="00FA0E60" w:rsidRDefault="00FA0E60" w:rsidP="00C20632">
      <w:pPr>
        <w:spacing w:line="280" w:lineRule="exact"/>
        <w:jc w:val="both"/>
        <w:rPr>
          <w:rFonts w:ascii="Arial" w:hAnsi="Arial" w:cs="Arial"/>
          <w:szCs w:val="22"/>
        </w:rPr>
      </w:pPr>
    </w:p>
    <w:p w:rsidR="00FA0E60" w:rsidRDefault="00FA0E60" w:rsidP="00D4356F">
      <w:pPr>
        <w:spacing w:line="280" w:lineRule="exact"/>
        <w:jc w:val="both"/>
        <w:rPr>
          <w:rFonts w:ascii="Arial" w:hAnsi="Arial" w:cs="Arial"/>
          <w:szCs w:val="22"/>
        </w:rPr>
      </w:pPr>
      <w:r>
        <w:rPr>
          <w:rFonts w:ascii="Arial" w:hAnsi="Arial" w:cs="Arial"/>
          <w:szCs w:val="22"/>
        </w:rPr>
        <w:t>Die Schirmherrschaft für den DEKRA Award 2016 übernimmt das Bundes</w:t>
      </w:r>
      <w:r w:rsidR="00225000">
        <w:rPr>
          <w:rFonts w:ascii="Arial" w:hAnsi="Arial" w:cs="Arial"/>
          <w:szCs w:val="22"/>
        </w:rPr>
        <w:softHyphen/>
      </w:r>
      <w:r>
        <w:rPr>
          <w:rFonts w:ascii="Arial" w:hAnsi="Arial" w:cs="Arial"/>
          <w:szCs w:val="22"/>
        </w:rPr>
        <w:t>ministerium für Wirtschaft und Energie. Bundeswirtschaftsminister Sigmar Gabriel</w:t>
      </w:r>
      <w:r w:rsidR="005306F3">
        <w:rPr>
          <w:rFonts w:ascii="Arial" w:hAnsi="Arial" w:cs="Arial"/>
          <w:szCs w:val="22"/>
        </w:rPr>
        <w:t xml:space="preserve"> betont in seinem Grußwort</w:t>
      </w:r>
      <w:r>
        <w:rPr>
          <w:rFonts w:ascii="Arial" w:hAnsi="Arial" w:cs="Arial"/>
          <w:szCs w:val="22"/>
        </w:rPr>
        <w:t>: „</w:t>
      </w:r>
      <w:r w:rsidR="00D4356F" w:rsidRPr="00D4356F">
        <w:rPr>
          <w:rFonts w:ascii="Arial" w:hAnsi="Arial" w:cs="Arial"/>
          <w:szCs w:val="22"/>
        </w:rPr>
        <w:t>DEKRA schafft wichtige Voraussetzungen für Innovationen, die unsere Wirtschaft wegen der</w:t>
      </w:r>
      <w:r w:rsidR="00D4356F">
        <w:rPr>
          <w:rFonts w:ascii="Arial" w:hAnsi="Arial" w:cs="Arial"/>
          <w:szCs w:val="22"/>
        </w:rPr>
        <w:t xml:space="preserve"> </w:t>
      </w:r>
      <w:r w:rsidR="00D4356F" w:rsidRPr="00D4356F">
        <w:rPr>
          <w:rFonts w:ascii="Arial" w:hAnsi="Arial" w:cs="Arial"/>
          <w:szCs w:val="22"/>
        </w:rPr>
        <w:t>umfassenden Digitalisierung dringen</w:t>
      </w:r>
      <w:r w:rsidR="001C3AF6">
        <w:rPr>
          <w:rFonts w:ascii="Arial" w:hAnsi="Arial" w:cs="Arial"/>
          <w:szCs w:val="22"/>
        </w:rPr>
        <w:t xml:space="preserve">d braucht. Unter dem Stichwort ‚Industrie 4.0‘ </w:t>
      </w:r>
      <w:r w:rsidR="00D4356F" w:rsidRPr="00D4356F">
        <w:rPr>
          <w:rFonts w:ascii="Arial" w:hAnsi="Arial" w:cs="Arial"/>
          <w:szCs w:val="22"/>
        </w:rPr>
        <w:t>arbeiten</w:t>
      </w:r>
      <w:r w:rsidR="00D4356F">
        <w:rPr>
          <w:rFonts w:ascii="Arial" w:hAnsi="Arial" w:cs="Arial"/>
          <w:szCs w:val="22"/>
        </w:rPr>
        <w:t xml:space="preserve"> </w:t>
      </w:r>
      <w:r w:rsidR="00D4356F" w:rsidRPr="00D4356F">
        <w:rPr>
          <w:rFonts w:ascii="Arial" w:hAnsi="Arial" w:cs="Arial"/>
          <w:szCs w:val="22"/>
        </w:rPr>
        <w:t>nahezu alle Akteure zusammen, um die deutsche Wirtschaft zukunftsfest zu gestalten. Das</w:t>
      </w:r>
      <w:r w:rsidR="00D4356F">
        <w:rPr>
          <w:rFonts w:ascii="Arial" w:hAnsi="Arial" w:cs="Arial"/>
          <w:szCs w:val="22"/>
        </w:rPr>
        <w:t xml:space="preserve"> </w:t>
      </w:r>
      <w:r w:rsidR="00D4356F" w:rsidRPr="00D4356F">
        <w:rPr>
          <w:rFonts w:ascii="Arial" w:hAnsi="Arial" w:cs="Arial"/>
          <w:szCs w:val="22"/>
        </w:rPr>
        <w:t>Bundesministerium für Wirtschaft und Energie unterstützt die Anstrengungen der Wirtschaft. Ich</w:t>
      </w:r>
      <w:r w:rsidR="00D4356F">
        <w:rPr>
          <w:rFonts w:ascii="Arial" w:hAnsi="Arial" w:cs="Arial"/>
          <w:szCs w:val="22"/>
        </w:rPr>
        <w:t xml:space="preserve"> </w:t>
      </w:r>
      <w:r w:rsidR="00D4356F" w:rsidRPr="00D4356F">
        <w:rPr>
          <w:rFonts w:ascii="Arial" w:hAnsi="Arial" w:cs="Arial"/>
          <w:szCs w:val="22"/>
        </w:rPr>
        <w:t>danke DEKRA für seinen Beitrag zur Entwicklung einer modernen Wirtschaft.</w:t>
      </w:r>
      <w:r w:rsidR="00D4356F">
        <w:rPr>
          <w:rFonts w:ascii="Arial" w:hAnsi="Arial" w:cs="Arial"/>
          <w:szCs w:val="22"/>
        </w:rPr>
        <w:t xml:space="preserve">“ </w:t>
      </w:r>
    </w:p>
    <w:p w:rsidR="005306F3" w:rsidRPr="00FA0E60" w:rsidRDefault="005306F3" w:rsidP="005306F3">
      <w:pPr>
        <w:spacing w:line="280" w:lineRule="exact"/>
        <w:jc w:val="both"/>
        <w:rPr>
          <w:rFonts w:ascii="Arial" w:hAnsi="Arial" w:cs="Arial"/>
          <w:szCs w:val="22"/>
        </w:rPr>
      </w:pPr>
    </w:p>
    <w:p w:rsidR="00257D52" w:rsidRDefault="00685808" w:rsidP="00C20632">
      <w:pPr>
        <w:spacing w:line="280" w:lineRule="exact"/>
        <w:jc w:val="both"/>
        <w:rPr>
          <w:rFonts w:ascii="Arial" w:hAnsi="Arial" w:cs="Arial"/>
          <w:szCs w:val="22"/>
        </w:rPr>
      </w:pPr>
      <w:r>
        <w:rPr>
          <w:rFonts w:ascii="Arial" w:hAnsi="Arial" w:cs="Arial"/>
          <w:szCs w:val="22"/>
        </w:rPr>
        <w:t>Für den DEKRA Award wird e</w:t>
      </w:r>
      <w:r w:rsidR="00257D52">
        <w:rPr>
          <w:rFonts w:ascii="Arial" w:hAnsi="Arial" w:cs="Arial"/>
          <w:szCs w:val="22"/>
        </w:rPr>
        <w:t>in intern und extern</w:t>
      </w:r>
      <w:r>
        <w:rPr>
          <w:rFonts w:ascii="Arial" w:hAnsi="Arial" w:cs="Arial"/>
          <w:szCs w:val="22"/>
        </w:rPr>
        <w:t xml:space="preserve"> besetztes Expertengremium unter den Bewerbungen </w:t>
      </w:r>
      <w:r w:rsidR="00257D52">
        <w:rPr>
          <w:rFonts w:ascii="Arial" w:hAnsi="Arial" w:cs="Arial"/>
          <w:szCs w:val="22"/>
        </w:rPr>
        <w:t xml:space="preserve">anhand </w:t>
      </w:r>
      <w:r w:rsidR="00FA0E60">
        <w:rPr>
          <w:rFonts w:ascii="Arial" w:hAnsi="Arial" w:cs="Arial"/>
          <w:szCs w:val="22"/>
        </w:rPr>
        <w:t xml:space="preserve">eines </w:t>
      </w:r>
      <w:r w:rsidR="00257D52">
        <w:rPr>
          <w:rFonts w:ascii="Arial" w:hAnsi="Arial" w:cs="Arial"/>
          <w:szCs w:val="22"/>
        </w:rPr>
        <w:t>festgelegte</w:t>
      </w:r>
      <w:r w:rsidR="00FA0E60">
        <w:rPr>
          <w:rFonts w:ascii="Arial" w:hAnsi="Arial" w:cs="Arial"/>
          <w:szCs w:val="22"/>
        </w:rPr>
        <w:t>n</w:t>
      </w:r>
      <w:r w:rsidR="00257D52">
        <w:rPr>
          <w:rFonts w:ascii="Arial" w:hAnsi="Arial" w:cs="Arial"/>
          <w:szCs w:val="22"/>
        </w:rPr>
        <w:t xml:space="preserve"> Kriterien</w:t>
      </w:r>
      <w:r w:rsidR="00FA0E60">
        <w:rPr>
          <w:rFonts w:ascii="Arial" w:hAnsi="Arial" w:cs="Arial"/>
          <w:szCs w:val="22"/>
        </w:rPr>
        <w:t>katalogs</w:t>
      </w:r>
      <w:r w:rsidR="00257D52">
        <w:rPr>
          <w:rFonts w:ascii="Arial" w:hAnsi="Arial" w:cs="Arial"/>
          <w:szCs w:val="22"/>
        </w:rPr>
        <w:t xml:space="preserve"> </w:t>
      </w:r>
      <w:r w:rsidR="000E0944">
        <w:rPr>
          <w:rFonts w:ascii="Arial" w:hAnsi="Arial" w:cs="Arial"/>
          <w:szCs w:val="22"/>
        </w:rPr>
        <w:t xml:space="preserve">bundesweit </w:t>
      </w:r>
      <w:r w:rsidR="006C6D79">
        <w:rPr>
          <w:rFonts w:ascii="Arial" w:hAnsi="Arial" w:cs="Arial"/>
          <w:szCs w:val="22"/>
        </w:rPr>
        <w:t xml:space="preserve">Best Practice-Projekte </w:t>
      </w:r>
      <w:r w:rsidR="00257D52">
        <w:rPr>
          <w:rFonts w:ascii="Arial" w:hAnsi="Arial" w:cs="Arial"/>
          <w:szCs w:val="22"/>
        </w:rPr>
        <w:t>identifizieren,</w:t>
      </w:r>
      <w:r w:rsidR="00A60969">
        <w:rPr>
          <w:rFonts w:ascii="Arial" w:hAnsi="Arial" w:cs="Arial"/>
          <w:szCs w:val="22"/>
        </w:rPr>
        <w:t xml:space="preserve"> die </w:t>
      </w:r>
      <w:r w:rsidR="00E039D2">
        <w:rPr>
          <w:rFonts w:ascii="Arial" w:hAnsi="Arial" w:cs="Arial"/>
          <w:szCs w:val="22"/>
        </w:rPr>
        <w:t xml:space="preserve">einen nachhaltigen Beitrag zur Verbesserung der </w:t>
      </w:r>
      <w:r w:rsidR="00A60969">
        <w:rPr>
          <w:rFonts w:ascii="Arial" w:hAnsi="Arial" w:cs="Arial"/>
          <w:szCs w:val="22"/>
        </w:rPr>
        <w:t>Sicherheit</w:t>
      </w:r>
      <w:r>
        <w:rPr>
          <w:rFonts w:ascii="Arial" w:hAnsi="Arial" w:cs="Arial"/>
          <w:szCs w:val="22"/>
        </w:rPr>
        <w:t xml:space="preserve"> leisten</w:t>
      </w:r>
      <w:r w:rsidR="00A60969">
        <w:rPr>
          <w:rFonts w:ascii="Arial" w:hAnsi="Arial" w:cs="Arial"/>
          <w:szCs w:val="22"/>
        </w:rPr>
        <w:t>.</w:t>
      </w:r>
      <w:r w:rsidR="004B59F3">
        <w:rPr>
          <w:rFonts w:ascii="Arial" w:hAnsi="Arial" w:cs="Arial"/>
          <w:szCs w:val="22"/>
        </w:rPr>
        <w:t xml:space="preserve"> Gesucht werden keine Produkte, sondern durchgängige Konzepte. Kriterien</w:t>
      </w:r>
      <w:r w:rsidR="00AB1604">
        <w:rPr>
          <w:rFonts w:ascii="Arial" w:hAnsi="Arial" w:cs="Arial"/>
          <w:szCs w:val="22"/>
        </w:rPr>
        <w:t xml:space="preserve"> für die Nominierung</w:t>
      </w:r>
      <w:r w:rsidR="00A60969">
        <w:rPr>
          <w:rFonts w:ascii="Arial" w:hAnsi="Arial" w:cs="Arial"/>
          <w:szCs w:val="22"/>
        </w:rPr>
        <w:t xml:space="preserve"> sind </w:t>
      </w:r>
      <w:r w:rsidR="001C3AF6">
        <w:rPr>
          <w:rFonts w:ascii="Arial" w:hAnsi="Arial" w:cs="Arial"/>
          <w:szCs w:val="22"/>
        </w:rPr>
        <w:t xml:space="preserve">insbesondere </w:t>
      </w:r>
      <w:r w:rsidR="00A60969">
        <w:rPr>
          <w:rFonts w:ascii="Arial" w:hAnsi="Arial" w:cs="Arial"/>
          <w:szCs w:val="22"/>
        </w:rPr>
        <w:t xml:space="preserve">Wirksamkeit, </w:t>
      </w:r>
      <w:r w:rsidR="006C6D79">
        <w:rPr>
          <w:rFonts w:ascii="Arial" w:hAnsi="Arial" w:cs="Arial"/>
          <w:szCs w:val="22"/>
        </w:rPr>
        <w:t xml:space="preserve">Einfachheit und </w:t>
      </w:r>
      <w:r w:rsidR="00A60969">
        <w:rPr>
          <w:rFonts w:ascii="Arial" w:hAnsi="Arial" w:cs="Arial"/>
          <w:szCs w:val="22"/>
        </w:rPr>
        <w:t>Effizienz, Innovationsgrad, Zukunftsfähigkeit, Übertragbarkeit und Akzeptanz</w:t>
      </w:r>
      <w:r w:rsidR="004B59F3">
        <w:rPr>
          <w:rFonts w:ascii="Arial" w:hAnsi="Arial" w:cs="Arial"/>
          <w:szCs w:val="22"/>
        </w:rPr>
        <w:t>.</w:t>
      </w:r>
      <w:r w:rsidR="00A60969">
        <w:rPr>
          <w:rFonts w:ascii="Arial" w:hAnsi="Arial" w:cs="Arial"/>
          <w:szCs w:val="22"/>
        </w:rPr>
        <w:t xml:space="preserve"> </w:t>
      </w:r>
      <w:r w:rsidR="00257D52">
        <w:rPr>
          <w:rFonts w:ascii="Arial" w:hAnsi="Arial" w:cs="Arial"/>
          <w:szCs w:val="22"/>
        </w:rPr>
        <w:t xml:space="preserve"> </w:t>
      </w:r>
    </w:p>
    <w:p w:rsidR="00E17BC7" w:rsidRDefault="00257D52" w:rsidP="00C20632">
      <w:pPr>
        <w:spacing w:line="280" w:lineRule="exact"/>
        <w:jc w:val="both"/>
        <w:rPr>
          <w:rFonts w:ascii="Arial" w:hAnsi="Arial" w:cs="Arial"/>
          <w:szCs w:val="22"/>
        </w:rPr>
      </w:pPr>
      <w:r>
        <w:rPr>
          <w:rFonts w:ascii="Arial" w:hAnsi="Arial" w:cs="Arial"/>
          <w:szCs w:val="22"/>
        </w:rPr>
        <w:t xml:space="preserve"> </w:t>
      </w:r>
    </w:p>
    <w:p w:rsidR="009408E2" w:rsidRDefault="009408E2" w:rsidP="00C20632">
      <w:pPr>
        <w:spacing w:line="280" w:lineRule="exact"/>
        <w:jc w:val="both"/>
        <w:rPr>
          <w:rFonts w:ascii="Arial" w:hAnsi="Arial" w:cs="Arial"/>
          <w:szCs w:val="22"/>
        </w:rPr>
      </w:pPr>
    </w:p>
    <w:p w:rsidR="009408E2" w:rsidRDefault="009408E2" w:rsidP="00C20632">
      <w:pPr>
        <w:spacing w:line="280" w:lineRule="exact"/>
        <w:jc w:val="both"/>
        <w:rPr>
          <w:rFonts w:ascii="Arial" w:hAnsi="Arial" w:cs="Arial"/>
          <w:szCs w:val="22"/>
        </w:rPr>
      </w:pPr>
    </w:p>
    <w:p w:rsidR="002E1E9C" w:rsidRDefault="00FA0E60" w:rsidP="00C20632">
      <w:pPr>
        <w:spacing w:line="280" w:lineRule="exact"/>
        <w:jc w:val="both"/>
        <w:rPr>
          <w:rFonts w:ascii="Arial" w:hAnsi="Arial" w:cs="Arial"/>
          <w:color w:val="000000"/>
          <w:szCs w:val="22"/>
        </w:rPr>
      </w:pPr>
      <w:r>
        <w:rPr>
          <w:rFonts w:ascii="Arial" w:hAnsi="Arial" w:cs="Arial"/>
          <w:color w:val="000000"/>
          <w:szCs w:val="22"/>
        </w:rPr>
        <w:lastRenderedPageBreak/>
        <w:t>D</w:t>
      </w:r>
      <w:r w:rsidRPr="00FA0E60">
        <w:rPr>
          <w:rFonts w:ascii="Arial" w:hAnsi="Arial" w:cs="Arial"/>
          <w:color w:val="000000"/>
          <w:szCs w:val="22"/>
        </w:rPr>
        <w:t>ie feierliche Verleihung findet dieses Jahr am Dienstag, 25. Oktober, in Düsseldorf statt.</w:t>
      </w:r>
      <w:r w:rsidR="002E1E9C" w:rsidRPr="002E1E9C">
        <w:rPr>
          <w:rFonts w:ascii="Arial" w:hAnsi="Arial" w:cs="Arial"/>
          <w:color w:val="000000"/>
          <w:szCs w:val="22"/>
        </w:rPr>
        <w:t xml:space="preserve"> Über die Preisvergabe wird</w:t>
      </w:r>
      <w:r w:rsidR="00DF5C5D">
        <w:rPr>
          <w:rFonts w:ascii="Arial" w:hAnsi="Arial" w:cs="Arial"/>
          <w:color w:val="000000"/>
          <w:szCs w:val="22"/>
        </w:rPr>
        <w:t xml:space="preserve"> wie in den Vorjahren</w:t>
      </w:r>
      <w:r w:rsidR="002E1E9C" w:rsidRPr="002E1E9C">
        <w:rPr>
          <w:rFonts w:ascii="Arial" w:hAnsi="Arial" w:cs="Arial"/>
          <w:color w:val="000000"/>
          <w:szCs w:val="22"/>
        </w:rPr>
        <w:t xml:space="preserve"> </w:t>
      </w:r>
      <w:r w:rsidR="00DF5C5D">
        <w:rPr>
          <w:rFonts w:ascii="Arial" w:hAnsi="Arial" w:cs="Arial"/>
          <w:color w:val="000000"/>
          <w:szCs w:val="22"/>
        </w:rPr>
        <w:t>eine h</w:t>
      </w:r>
      <w:r w:rsidR="002E1E9C" w:rsidRPr="002E1E9C">
        <w:rPr>
          <w:rFonts w:ascii="Arial" w:hAnsi="Arial" w:cs="Arial"/>
          <w:color w:val="000000"/>
          <w:szCs w:val="22"/>
        </w:rPr>
        <w:t>ochkarätig</w:t>
      </w:r>
      <w:r w:rsidR="008C0D32">
        <w:rPr>
          <w:rFonts w:ascii="Arial" w:hAnsi="Arial" w:cs="Arial"/>
          <w:color w:val="000000"/>
          <w:szCs w:val="22"/>
        </w:rPr>
        <w:t xml:space="preserve"> </w:t>
      </w:r>
      <w:r w:rsidR="002E1E9C" w:rsidRPr="002E1E9C">
        <w:rPr>
          <w:rFonts w:ascii="Arial" w:hAnsi="Arial" w:cs="Arial"/>
          <w:color w:val="000000"/>
          <w:szCs w:val="22"/>
        </w:rPr>
        <w:t>besetzte Jury</w:t>
      </w:r>
      <w:r w:rsidR="00C14C5D">
        <w:rPr>
          <w:rFonts w:ascii="Arial" w:hAnsi="Arial" w:cs="Arial"/>
          <w:color w:val="000000"/>
          <w:szCs w:val="22"/>
        </w:rPr>
        <w:t xml:space="preserve"> entscheiden.</w:t>
      </w:r>
    </w:p>
    <w:p w:rsidR="001B744B" w:rsidRDefault="001B744B" w:rsidP="00C20632">
      <w:pPr>
        <w:spacing w:line="280" w:lineRule="exact"/>
        <w:jc w:val="both"/>
        <w:rPr>
          <w:rFonts w:ascii="Arial" w:hAnsi="Arial" w:cs="Arial"/>
          <w:color w:val="000000"/>
          <w:szCs w:val="22"/>
        </w:rPr>
      </w:pPr>
    </w:p>
    <w:p w:rsidR="00E039D2" w:rsidRPr="00123B0A" w:rsidRDefault="00E039D2" w:rsidP="00E039D2">
      <w:pPr>
        <w:widowControl/>
        <w:numPr>
          <w:ilvl w:val="0"/>
          <w:numId w:val="13"/>
        </w:numPr>
        <w:tabs>
          <w:tab w:val="clear" w:pos="720"/>
          <w:tab w:val="num" w:pos="360"/>
        </w:tabs>
        <w:autoSpaceDE w:val="0"/>
        <w:autoSpaceDN w:val="0"/>
        <w:adjustRightInd w:val="0"/>
        <w:spacing w:line="280" w:lineRule="exact"/>
        <w:ind w:left="360"/>
        <w:jc w:val="both"/>
        <w:rPr>
          <w:rFonts w:ascii="Arial" w:hAnsi="Arial" w:cs="Arial"/>
          <w:szCs w:val="22"/>
        </w:rPr>
      </w:pPr>
      <w:r w:rsidRPr="00123B0A">
        <w:rPr>
          <w:rFonts w:ascii="Arial" w:hAnsi="Arial" w:cs="Arial"/>
          <w:b/>
          <w:bCs/>
          <w:szCs w:val="22"/>
        </w:rPr>
        <w:t xml:space="preserve">Dr. Miriam Meckel, </w:t>
      </w:r>
      <w:r w:rsidRPr="00123B0A">
        <w:rPr>
          <w:rFonts w:ascii="Arial" w:hAnsi="Arial" w:cs="Arial"/>
          <w:bCs/>
          <w:szCs w:val="22"/>
        </w:rPr>
        <w:t>Vorsitzende der Jury,</w:t>
      </w:r>
      <w:r w:rsidRPr="00123B0A">
        <w:rPr>
          <w:rFonts w:ascii="Arial" w:hAnsi="Arial" w:cs="Arial"/>
          <w:b/>
          <w:bCs/>
          <w:szCs w:val="22"/>
        </w:rPr>
        <w:t xml:space="preserve"> </w:t>
      </w:r>
      <w:r w:rsidRPr="00123B0A">
        <w:rPr>
          <w:rFonts w:ascii="Arial" w:hAnsi="Arial" w:cs="Arial"/>
          <w:szCs w:val="22"/>
        </w:rPr>
        <w:t>Chefredakteurin der</w:t>
      </w:r>
      <w:r>
        <w:rPr>
          <w:rFonts w:ascii="Arial" w:hAnsi="Arial" w:cs="Arial"/>
          <w:szCs w:val="22"/>
        </w:rPr>
        <w:t xml:space="preserve"> </w:t>
      </w:r>
      <w:proofErr w:type="spellStart"/>
      <w:r w:rsidRPr="00123B0A">
        <w:rPr>
          <w:rFonts w:ascii="Arial" w:hAnsi="Arial" w:cs="Arial"/>
          <w:i/>
          <w:iCs/>
          <w:szCs w:val="22"/>
        </w:rPr>
        <w:t>Wirtschafts</w:t>
      </w:r>
      <w:proofErr w:type="spellEnd"/>
      <w:r w:rsidR="00F40327">
        <w:rPr>
          <w:rFonts w:ascii="Arial" w:hAnsi="Arial" w:cs="Arial"/>
          <w:i/>
          <w:iCs/>
          <w:szCs w:val="22"/>
        </w:rPr>
        <w:br/>
      </w:r>
      <w:r w:rsidRPr="00123B0A">
        <w:rPr>
          <w:rFonts w:ascii="Arial" w:hAnsi="Arial" w:cs="Arial"/>
          <w:i/>
          <w:iCs/>
          <w:szCs w:val="22"/>
        </w:rPr>
        <w:t>Woche.</w:t>
      </w:r>
      <w:r w:rsidRPr="00123B0A">
        <w:rPr>
          <w:rFonts w:ascii="Arial" w:hAnsi="Arial" w:cs="Arial"/>
          <w:szCs w:val="22"/>
        </w:rPr>
        <w:t xml:space="preserve"> </w:t>
      </w:r>
    </w:p>
    <w:p w:rsidR="00E039D2" w:rsidRPr="005306F3" w:rsidRDefault="00E039D2" w:rsidP="00E039D2">
      <w:pPr>
        <w:widowControl/>
        <w:numPr>
          <w:ilvl w:val="0"/>
          <w:numId w:val="13"/>
        </w:numPr>
        <w:tabs>
          <w:tab w:val="clear" w:pos="720"/>
          <w:tab w:val="num" w:pos="360"/>
        </w:tabs>
        <w:autoSpaceDE w:val="0"/>
        <w:autoSpaceDN w:val="0"/>
        <w:adjustRightInd w:val="0"/>
        <w:spacing w:line="280" w:lineRule="exact"/>
        <w:ind w:left="360"/>
        <w:rPr>
          <w:rFonts w:ascii="Arial" w:hAnsi="Arial" w:cs="Arial"/>
          <w:bCs/>
          <w:color w:val="000000"/>
          <w:szCs w:val="22"/>
        </w:rPr>
      </w:pPr>
      <w:r w:rsidRPr="005306F3">
        <w:rPr>
          <w:rFonts w:ascii="Arial" w:hAnsi="Arial" w:cs="Arial"/>
          <w:b/>
          <w:bCs/>
          <w:color w:val="000000"/>
          <w:szCs w:val="22"/>
        </w:rPr>
        <w:t>Dr. Annette Niederfranke</w:t>
      </w:r>
      <w:r>
        <w:rPr>
          <w:rFonts w:ascii="Arial" w:hAnsi="Arial" w:cs="Arial"/>
          <w:b/>
          <w:bCs/>
          <w:color w:val="000000"/>
          <w:szCs w:val="22"/>
        </w:rPr>
        <w:t xml:space="preserve">, </w:t>
      </w:r>
      <w:r w:rsidRPr="005306F3">
        <w:rPr>
          <w:rFonts w:ascii="Arial" w:hAnsi="Arial" w:cs="Arial"/>
          <w:bCs/>
          <w:color w:val="000000"/>
          <w:szCs w:val="22"/>
        </w:rPr>
        <w:t>Direktorin Internationale Arbeitsorganisation (ILO)</w:t>
      </w:r>
      <w:r w:rsidR="00225000">
        <w:rPr>
          <w:rFonts w:ascii="Arial" w:hAnsi="Arial" w:cs="Arial"/>
          <w:bCs/>
          <w:color w:val="000000"/>
          <w:szCs w:val="22"/>
        </w:rPr>
        <w:t xml:space="preserve">, </w:t>
      </w:r>
      <w:r w:rsidRPr="005306F3">
        <w:rPr>
          <w:rFonts w:ascii="Arial" w:hAnsi="Arial" w:cs="Arial"/>
          <w:bCs/>
          <w:color w:val="000000"/>
          <w:szCs w:val="22"/>
        </w:rPr>
        <w:t>Berlin</w:t>
      </w:r>
    </w:p>
    <w:p w:rsidR="00B202FF" w:rsidRPr="00082ED5" w:rsidRDefault="008C0D32" w:rsidP="00123B0A">
      <w:pPr>
        <w:widowControl/>
        <w:numPr>
          <w:ilvl w:val="0"/>
          <w:numId w:val="13"/>
        </w:numPr>
        <w:tabs>
          <w:tab w:val="clear" w:pos="720"/>
          <w:tab w:val="num" w:pos="360"/>
        </w:tabs>
        <w:autoSpaceDE w:val="0"/>
        <w:autoSpaceDN w:val="0"/>
        <w:adjustRightInd w:val="0"/>
        <w:spacing w:line="280" w:lineRule="exact"/>
        <w:ind w:left="360"/>
        <w:jc w:val="both"/>
        <w:rPr>
          <w:rFonts w:ascii="Arial" w:hAnsi="Arial" w:cs="Arial"/>
          <w:szCs w:val="22"/>
        </w:rPr>
      </w:pPr>
      <w:r w:rsidRPr="00082ED5">
        <w:rPr>
          <w:rFonts w:ascii="Arial" w:hAnsi="Arial" w:cs="Arial"/>
          <w:b/>
          <w:bCs/>
          <w:color w:val="000000"/>
          <w:szCs w:val="22"/>
        </w:rPr>
        <w:t>Dr. Raimund Klinkner</w:t>
      </w:r>
      <w:r w:rsidRPr="00082ED5">
        <w:rPr>
          <w:rFonts w:ascii="Arial" w:hAnsi="Arial" w:cs="Arial"/>
          <w:color w:val="000000"/>
          <w:szCs w:val="22"/>
        </w:rPr>
        <w:t>, Vorstandsvorsitzender der Bundesvereinigung Logistik (BVL) und Honorarprofessor für Produktionslogistik an der Techni</w:t>
      </w:r>
      <w:r w:rsidR="003800DB" w:rsidRPr="00082ED5">
        <w:rPr>
          <w:rFonts w:ascii="Arial" w:hAnsi="Arial" w:cs="Arial"/>
          <w:color w:val="000000"/>
          <w:szCs w:val="22"/>
        </w:rPr>
        <w:t xml:space="preserve">schen Universität Berlin, </w:t>
      </w:r>
      <w:r w:rsidR="004B59F3" w:rsidRPr="00082ED5">
        <w:rPr>
          <w:rFonts w:ascii="Arial" w:hAnsi="Arial" w:cs="Arial"/>
          <w:color w:val="000000"/>
          <w:szCs w:val="22"/>
        </w:rPr>
        <w:t>G</w:t>
      </w:r>
      <w:r w:rsidRPr="00082ED5">
        <w:rPr>
          <w:rFonts w:ascii="Arial" w:hAnsi="Arial" w:cs="Arial"/>
          <w:color w:val="000000"/>
          <w:szCs w:val="22"/>
        </w:rPr>
        <w:t>eschäftsführender Gesellschafter</w:t>
      </w:r>
      <w:r w:rsidR="004B59F3" w:rsidRPr="00082ED5">
        <w:rPr>
          <w:rFonts w:ascii="Arial" w:hAnsi="Arial" w:cs="Arial"/>
          <w:color w:val="000000"/>
          <w:szCs w:val="22"/>
        </w:rPr>
        <w:t xml:space="preserve"> des IMX </w:t>
      </w:r>
      <w:r w:rsidRPr="00082ED5">
        <w:rPr>
          <w:rFonts w:ascii="Arial" w:hAnsi="Arial" w:cs="Arial"/>
          <w:color w:val="000000"/>
          <w:szCs w:val="22"/>
        </w:rPr>
        <w:t xml:space="preserve">Institute </w:t>
      </w:r>
      <w:proofErr w:type="spellStart"/>
      <w:r w:rsidRPr="00082ED5">
        <w:rPr>
          <w:rFonts w:ascii="Arial" w:hAnsi="Arial" w:cs="Arial"/>
          <w:color w:val="000000"/>
          <w:szCs w:val="22"/>
        </w:rPr>
        <w:t>for</w:t>
      </w:r>
      <w:proofErr w:type="spellEnd"/>
      <w:r w:rsidRPr="00082ED5">
        <w:rPr>
          <w:rFonts w:ascii="Arial" w:hAnsi="Arial" w:cs="Arial"/>
          <w:color w:val="000000"/>
          <w:szCs w:val="22"/>
        </w:rPr>
        <w:t xml:space="preserve"> Manufacturing Excellence.</w:t>
      </w:r>
    </w:p>
    <w:p w:rsidR="00AB1604" w:rsidRDefault="008C0D32" w:rsidP="00123B0A">
      <w:pPr>
        <w:widowControl/>
        <w:numPr>
          <w:ilvl w:val="0"/>
          <w:numId w:val="13"/>
        </w:numPr>
        <w:tabs>
          <w:tab w:val="clear" w:pos="720"/>
          <w:tab w:val="num" w:pos="360"/>
        </w:tabs>
        <w:autoSpaceDE w:val="0"/>
        <w:autoSpaceDN w:val="0"/>
        <w:adjustRightInd w:val="0"/>
        <w:spacing w:line="280" w:lineRule="exact"/>
        <w:ind w:left="360"/>
        <w:jc w:val="both"/>
        <w:rPr>
          <w:rFonts w:ascii="Arial" w:hAnsi="Arial" w:cs="Arial"/>
          <w:color w:val="000000"/>
          <w:szCs w:val="22"/>
        </w:rPr>
      </w:pPr>
      <w:proofErr w:type="spellStart"/>
      <w:r w:rsidRPr="00082ED5">
        <w:rPr>
          <w:rFonts w:ascii="Arial" w:hAnsi="Arial" w:cs="Arial"/>
          <w:b/>
          <w:bCs/>
          <w:color w:val="000000"/>
          <w:szCs w:val="22"/>
        </w:rPr>
        <w:t>Hatto</w:t>
      </w:r>
      <w:proofErr w:type="spellEnd"/>
      <w:r w:rsidRPr="00082ED5">
        <w:rPr>
          <w:rFonts w:ascii="Arial" w:hAnsi="Arial" w:cs="Arial"/>
          <w:b/>
          <w:bCs/>
          <w:color w:val="000000"/>
          <w:szCs w:val="22"/>
        </w:rPr>
        <w:t xml:space="preserve"> Mattes</w:t>
      </w:r>
      <w:r w:rsidRPr="00082ED5">
        <w:rPr>
          <w:rFonts w:ascii="Arial" w:hAnsi="Arial" w:cs="Arial"/>
          <w:color w:val="000000"/>
          <w:szCs w:val="22"/>
        </w:rPr>
        <w:t>, Ministerialrat im Bundesministerium für Wirtschaft und Technologie, Leiter des Referates Produkt- und Anlagensicherheit, Internationale technische Harmonisierung, Gefahrguttransport.</w:t>
      </w:r>
    </w:p>
    <w:p w:rsidR="00E039D2" w:rsidRPr="00082ED5" w:rsidRDefault="00E039D2" w:rsidP="00E039D2">
      <w:pPr>
        <w:widowControl/>
        <w:numPr>
          <w:ilvl w:val="0"/>
          <w:numId w:val="13"/>
        </w:numPr>
        <w:tabs>
          <w:tab w:val="clear" w:pos="720"/>
          <w:tab w:val="num" w:pos="360"/>
        </w:tabs>
        <w:autoSpaceDE w:val="0"/>
        <w:autoSpaceDN w:val="0"/>
        <w:adjustRightInd w:val="0"/>
        <w:spacing w:line="280" w:lineRule="exact"/>
        <w:ind w:left="360"/>
        <w:jc w:val="both"/>
        <w:rPr>
          <w:rFonts w:ascii="Arial" w:hAnsi="Arial" w:cs="Arial"/>
          <w:b/>
          <w:bCs/>
          <w:color w:val="000000"/>
          <w:szCs w:val="22"/>
        </w:rPr>
      </w:pPr>
      <w:r w:rsidRPr="00082ED5">
        <w:rPr>
          <w:rFonts w:ascii="Arial" w:hAnsi="Arial" w:cs="Arial"/>
          <w:b/>
          <w:bCs/>
          <w:szCs w:val="22"/>
        </w:rPr>
        <w:t xml:space="preserve">Stefan Kölbl, </w:t>
      </w:r>
      <w:r w:rsidRPr="00082ED5">
        <w:rPr>
          <w:rFonts w:ascii="Arial" w:hAnsi="Arial" w:cs="Arial"/>
          <w:szCs w:val="22"/>
        </w:rPr>
        <w:t>Vorsitzender des Vorstands DEKRA e.V. und DEKRA SE.</w:t>
      </w:r>
    </w:p>
    <w:p w:rsidR="00C14C5D" w:rsidRDefault="00C14C5D" w:rsidP="00C14C5D">
      <w:pPr>
        <w:widowControl/>
        <w:autoSpaceDE w:val="0"/>
        <w:autoSpaceDN w:val="0"/>
        <w:adjustRightInd w:val="0"/>
        <w:spacing w:line="280" w:lineRule="exact"/>
        <w:ind w:left="360"/>
        <w:jc w:val="both"/>
        <w:rPr>
          <w:rFonts w:ascii="Arial" w:hAnsi="Arial" w:cs="Arial"/>
          <w:color w:val="000000"/>
          <w:szCs w:val="22"/>
        </w:rPr>
      </w:pPr>
    </w:p>
    <w:p w:rsidR="00C14C5D" w:rsidRPr="008C0D32" w:rsidRDefault="00C14C5D" w:rsidP="001879A9">
      <w:pPr>
        <w:widowControl/>
        <w:autoSpaceDE w:val="0"/>
        <w:autoSpaceDN w:val="0"/>
        <w:adjustRightInd w:val="0"/>
        <w:spacing w:line="280" w:lineRule="exact"/>
        <w:jc w:val="both"/>
        <w:rPr>
          <w:rFonts w:ascii="Arial" w:hAnsi="Arial" w:cs="Arial"/>
          <w:color w:val="000000"/>
          <w:szCs w:val="22"/>
        </w:rPr>
      </w:pPr>
      <w:r>
        <w:rPr>
          <w:rFonts w:ascii="Arial" w:hAnsi="Arial" w:cs="Arial"/>
          <w:color w:val="000000"/>
          <w:szCs w:val="22"/>
        </w:rPr>
        <w:t xml:space="preserve">In den Vorjahren zählten bekannte Unternehmen wie </w:t>
      </w:r>
      <w:r w:rsidR="0057654C">
        <w:rPr>
          <w:rFonts w:ascii="Arial" w:hAnsi="Arial" w:cs="Arial"/>
          <w:color w:val="000000"/>
          <w:szCs w:val="22"/>
        </w:rPr>
        <w:t>Airbus,</w:t>
      </w:r>
      <w:r w:rsidR="001810FC">
        <w:rPr>
          <w:rFonts w:ascii="Arial" w:hAnsi="Arial" w:cs="Arial"/>
          <w:color w:val="000000"/>
          <w:szCs w:val="22"/>
        </w:rPr>
        <w:t xml:space="preserve"> </w:t>
      </w:r>
      <w:r w:rsidR="00906CDA">
        <w:rPr>
          <w:rFonts w:ascii="Arial" w:hAnsi="Arial" w:cs="Arial"/>
          <w:color w:val="000000"/>
          <w:szCs w:val="22"/>
        </w:rPr>
        <w:t xml:space="preserve">Eaton Industries, </w:t>
      </w:r>
      <w:r w:rsidR="001810FC">
        <w:rPr>
          <w:rFonts w:ascii="Arial" w:hAnsi="Arial" w:cs="Arial"/>
          <w:color w:val="000000"/>
          <w:szCs w:val="22"/>
        </w:rPr>
        <w:t>EBM-</w:t>
      </w:r>
      <w:bookmarkStart w:id="0" w:name="_GoBack"/>
      <w:bookmarkEnd w:id="0"/>
      <w:r w:rsidR="001810FC">
        <w:rPr>
          <w:rFonts w:ascii="Arial" w:hAnsi="Arial" w:cs="Arial"/>
          <w:color w:val="000000"/>
          <w:szCs w:val="22"/>
        </w:rPr>
        <w:t>Pap</w:t>
      </w:r>
      <w:r>
        <w:rPr>
          <w:rFonts w:ascii="Arial" w:hAnsi="Arial" w:cs="Arial"/>
          <w:color w:val="000000"/>
          <w:szCs w:val="22"/>
        </w:rPr>
        <w:t xml:space="preserve">st, EnBW, Voith oder Volkswagen zu </w:t>
      </w:r>
      <w:r w:rsidR="001879A9">
        <w:rPr>
          <w:rFonts w:ascii="Arial" w:hAnsi="Arial" w:cs="Arial"/>
          <w:color w:val="000000"/>
          <w:szCs w:val="22"/>
        </w:rPr>
        <w:t xml:space="preserve">den </w:t>
      </w:r>
      <w:r>
        <w:rPr>
          <w:rFonts w:ascii="Arial" w:hAnsi="Arial" w:cs="Arial"/>
          <w:color w:val="000000"/>
          <w:szCs w:val="22"/>
        </w:rPr>
        <w:t>Gewinnern des DEKRA</w:t>
      </w:r>
      <w:r w:rsidR="001C3AF6">
        <w:rPr>
          <w:rFonts w:ascii="Arial" w:hAnsi="Arial" w:cs="Arial"/>
          <w:color w:val="000000"/>
          <w:szCs w:val="22"/>
        </w:rPr>
        <w:t xml:space="preserve"> </w:t>
      </w:r>
      <w:r w:rsidR="001C3AF6">
        <w:rPr>
          <w:rFonts w:ascii="Arial" w:hAnsi="Arial" w:cs="Arial"/>
          <w:color w:val="000000"/>
          <w:szCs w:val="22"/>
        </w:rPr>
        <w:br/>
      </w:r>
      <w:r>
        <w:rPr>
          <w:rFonts w:ascii="Arial" w:hAnsi="Arial" w:cs="Arial"/>
          <w:color w:val="000000"/>
          <w:szCs w:val="22"/>
        </w:rPr>
        <w:t>Award.</w:t>
      </w:r>
    </w:p>
    <w:p w:rsidR="001879A9" w:rsidRDefault="001879A9" w:rsidP="00C20632">
      <w:pPr>
        <w:spacing w:line="280" w:lineRule="exact"/>
        <w:jc w:val="center"/>
        <w:rPr>
          <w:rFonts w:ascii="Arial" w:hAnsi="Arial" w:cs="Arial"/>
          <w:bCs/>
          <w:szCs w:val="22"/>
        </w:rPr>
      </w:pPr>
    </w:p>
    <w:p w:rsidR="002E1E9C" w:rsidRPr="001C3AF6" w:rsidRDefault="002E1E9C" w:rsidP="00C20632">
      <w:pPr>
        <w:spacing w:line="280" w:lineRule="exact"/>
        <w:jc w:val="center"/>
        <w:rPr>
          <w:rFonts w:ascii="Arial" w:hAnsi="Arial" w:cs="Arial"/>
          <w:b/>
          <w:bCs/>
          <w:szCs w:val="22"/>
        </w:rPr>
      </w:pPr>
      <w:r w:rsidRPr="001C3AF6">
        <w:rPr>
          <w:rFonts w:ascii="Arial" w:hAnsi="Arial" w:cs="Arial"/>
          <w:b/>
          <w:bCs/>
          <w:szCs w:val="22"/>
        </w:rPr>
        <w:t>Teilnahmeunterlagen sowie weitere Informationen unter</w:t>
      </w:r>
    </w:p>
    <w:p w:rsidR="002E1E9C" w:rsidRPr="002E1E9C" w:rsidRDefault="002E1E9C" w:rsidP="00C20632">
      <w:pPr>
        <w:spacing w:line="280" w:lineRule="exact"/>
        <w:jc w:val="center"/>
        <w:rPr>
          <w:rFonts w:ascii="Arial" w:hAnsi="Arial" w:cs="Arial"/>
          <w:b/>
          <w:bCs/>
          <w:szCs w:val="22"/>
        </w:rPr>
      </w:pPr>
      <w:r w:rsidRPr="002E1E9C">
        <w:rPr>
          <w:rFonts w:ascii="Arial" w:hAnsi="Arial" w:cs="Arial"/>
          <w:b/>
          <w:bCs/>
          <w:szCs w:val="22"/>
        </w:rPr>
        <w:t>www.dekra-award.de</w:t>
      </w:r>
    </w:p>
    <w:p w:rsidR="00FE22E2" w:rsidRDefault="00FE22E2" w:rsidP="00FE22E2">
      <w:pPr>
        <w:keepNext/>
        <w:widowControl/>
        <w:autoSpaceDE w:val="0"/>
        <w:autoSpaceDN w:val="0"/>
        <w:adjustRightInd w:val="0"/>
        <w:spacing w:after="120" w:line="280" w:lineRule="exact"/>
        <w:ind w:right="1690"/>
        <w:jc w:val="both"/>
        <w:rPr>
          <w:rFonts w:ascii="Arial" w:hAnsi="Arial" w:cs="Arial"/>
          <w:b/>
          <w:bCs/>
          <w:i/>
          <w:iCs/>
          <w:color w:val="000000"/>
          <w:sz w:val="20"/>
        </w:rPr>
      </w:pPr>
    </w:p>
    <w:p w:rsidR="00FE22E2" w:rsidRPr="00FE22E2" w:rsidRDefault="00FE22E2" w:rsidP="0000573C">
      <w:pPr>
        <w:keepNext/>
        <w:widowControl/>
        <w:autoSpaceDE w:val="0"/>
        <w:autoSpaceDN w:val="0"/>
        <w:adjustRightInd w:val="0"/>
        <w:spacing w:after="120" w:line="240" w:lineRule="auto"/>
        <w:ind w:right="1690"/>
        <w:jc w:val="both"/>
        <w:rPr>
          <w:rFonts w:ascii="Arial" w:hAnsi="Arial" w:cs="Arial"/>
          <w:b/>
          <w:bCs/>
          <w:i/>
          <w:iCs/>
          <w:color w:val="000000"/>
          <w:sz w:val="20"/>
        </w:rPr>
      </w:pPr>
      <w:r w:rsidRPr="00FE22E2">
        <w:rPr>
          <w:rFonts w:ascii="Arial" w:hAnsi="Arial" w:cs="Arial"/>
          <w:b/>
          <w:bCs/>
          <w:i/>
          <w:iCs/>
          <w:color w:val="000000"/>
          <w:sz w:val="20"/>
        </w:rPr>
        <w:t>Über DEKRA</w:t>
      </w:r>
    </w:p>
    <w:p w:rsidR="00FE22E2" w:rsidRPr="00FE22E2" w:rsidRDefault="00FE22E2" w:rsidP="00FE22E2">
      <w:pPr>
        <w:keepNext/>
        <w:widowControl/>
        <w:autoSpaceDE w:val="0"/>
        <w:autoSpaceDN w:val="0"/>
        <w:adjustRightInd w:val="0"/>
        <w:spacing w:after="120" w:line="280" w:lineRule="exact"/>
        <w:jc w:val="both"/>
        <w:rPr>
          <w:rFonts w:ascii="Arial" w:hAnsi="Arial" w:cs="Arial"/>
          <w:i/>
          <w:iCs/>
          <w:color w:val="000000"/>
          <w:sz w:val="20"/>
        </w:rPr>
      </w:pPr>
      <w:r w:rsidRPr="00FE22E2">
        <w:rPr>
          <w:rFonts w:ascii="Arial" w:hAnsi="Arial" w:cs="Arial"/>
          <w:i/>
          <w:iCs/>
          <w:color w:val="000000"/>
          <w:sz w:val="20"/>
        </w:rPr>
        <w:t xml:space="preserve">Seit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2015 hat DEKRA einen Umsatz von voraussichtlich rund 2,7 Milliarden Euro erzielt. </w:t>
      </w:r>
      <w:r w:rsidR="00123B0A">
        <w:rPr>
          <w:rFonts w:ascii="Arial" w:hAnsi="Arial" w:cs="Arial"/>
          <w:i/>
          <w:iCs/>
          <w:color w:val="000000"/>
          <w:sz w:val="20"/>
        </w:rPr>
        <w:t xml:space="preserve">Rund </w:t>
      </w:r>
      <w:r w:rsidRPr="00FE22E2">
        <w:rPr>
          <w:rFonts w:ascii="Arial" w:hAnsi="Arial" w:cs="Arial"/>
          <w:i/>
          <w:iCs/>
          <w:color w:val="000000"/>
          <w:sz w:val="20"/>
        </w:rPr>
        <w:t xml:space="preserve">37.000 Mitarbeiter sind in mehr als 50 Ländern auf allen fünf Kontinenten im Einsatz. Mit qualifizierten und unabhängigen Expertendienstleistungen arbeiten sie für die Sicherheit im Verkehr, bei der Arbeit und zu Hause. Das Portfolio reicht </w:t>
      </w:r>
      <w:r w:rsidRPr="00FE22E2">
        <w:rPr>
          <w:rFonts w:ascii="Arial" w:hAnsi="Arial"/>
          <w:i/>
          <w:iCs/>
          <w:sz w:val="20"/>
        </w:rPr>
        <w:t xml:space="preserve">von Fahrzeugprüfungen und Gutachten über Schadenregulierung, Industrie- und Bauprüfung, Sicherheitsberatung sowie die Prüfung und Zertifizierung von Produkten und Systemen bis zu Schulungsangeboten und Zeitarbeit. </w:t>
      </w:r>
      <w:r w:rsidRPr="00FE22E2">
        <w:rPr>
          <w:rFonts w:ascii="Arial" w:hAnsi="Arial" w:cs="Arial"/>
          <w:i/>
          <w:iCs/>
          <w:color w:val="000000"/>
          <w:sz w:val="20"/>
        </w:rPr>
        <w:t>Die Vision bis zum 100. Geburtstag im Jahr 2025 lautet: DEKRA wird der globale Partner für eine sichere Welt.</w:t>
      </w:r>
    </w:p>
    <w:p w:rsidR="001B744B" w:rsidRDefault="001B744B" w:rsidP="002E1E9C">
      <w:pPr>
        <w:autoSpaceDE w:val="0"/>
        <w:autoSpaceDN w:val="0"/>
        <w:adjustRightInd w:val="0"/>
        <w:spacing w:line="300" w:lineRule="exact"/>
        <w:rPr>
          <w:rFonts w:ascii="Arial" w:hAnsi="Arial" w:cs="Arial"/>
          <w:i/>
          <w:szCs w:val="22"/>
        </w:rPr>
      </w:pPr>
    </w:p>
    <w:p w:rsidR="001B744B" w:rsidRPr="002E1E9C" w:rsidRDefault="001B744B" w:rsidP="002E1E9C">
      <w:pPr>
        <w:autoSpaceDE w:val="0"/>
        <w:autoSpaceDN w:val="0"/>
        <w:adjustRightInd w:val="0"/>
        <w:spacing w:line="300" w:lineRule="exact"/>
        <w:rPr>
          <w:rFonts w:ascii="Arial" w:hAnsi="Arial" w:cs="Arial"/>
          <w:i/>
          <w:szCs w:val="22"/>
        </w:rPr>
      </w:pPr>
    </w:p>
    <w:p w:rsidR="001573E0" w:rsidRPr="00FE22E2" w:rsidRDefault="004E2406" w:rsidP="002E1E9C">
      <w:pPr>
        <w:autoSpaceDE w:val="0"/>
        <w:autoSpaceDN w:val="0"/>
        <w:adjustRightInd w:val="0"/>
        <w:spacing w:line="300" w:lineRule="exact"/>
        <w:rPr>
          <w:rFonts w:ascii="Arial" w:hAnsi="Arial" w:cs="Arial"/>
          <w:i/>
          <w:sz w:val="20"/>
        </w:rPr>
      </w:pPr>
      <w:r w:rsidRPr="00FE22E2">
        <w:rPr>
          <w:rFonts w:ascii="Arial" w:hAnsi="Arial" w:cs="Arial"/>
          <w:b/>
          <w:bCs/>
          <w:i/>
          <w:sz w:val="20"/>
        </w:rPr>
        <w:t xml:space="preserve">Über die </w:t>
      </w:r>
      <w:proofErr w:type="spellStart"/>
      <w:r w:rsidRPr="00FE22E2">
        <w:rPr>
          <w:rFonts w:ascii="Arial" w:hAnsi="Arial" w:cs="Arial"/>
          <w:b/>
          <w:bCs/>
          <w:i/>
          <w:sz w:val="20"/>
        </w:rPr>
        <w:t>WirtschaftsWoche</w:t>
      </w:r>
      <w:proofErr w:type="spellEnd"/>
      <w:r w:rsidRPr="00FE22E2">
        <w:rPr>
          <w:rFonts w:ascii="Arial" w:hAnsi="Arial" w:cs="Arial"/>
          <w:bCs/>
          <w:i/>
          <w:sz w:val="20"/>
        </w:rPr>
        <w:t xml:space="preserve"> </w:t>
      </w:r>
      <w:r w:rsidRPr="00FE22E2">
        <w:rPr>
          <w:rFonts w:ascii="Arial" w:hAnsi="Arial" w:cs="Arial"/>
          <w:bCs/>
          <w:i/>
          <w:sz w:val="20"/>
        </w:rPr>
        <w:br/>
        <w:t xml:space="preserve">Die </w:t>
      </w:r>
      <w:proofErr w:type="spellStart"/>
      <w:r w:rsidRPr="00FE22E2">
        <w:rPr>
          <w:rFonts w:ascii="Arial" w:hAnsi="Arial" w:cs="Arial"/>
          <w:bCs/>
          <w:i/>
          <w:sz w:val="20"/>
        </w:rPr>
        <w:t>WirtschaftsWoche</w:t>
      </w:r>
      <w:proofErr w:type="spellEnd"/>
      <w:r w:rsidRPr="00FE22E2">
        <w:rPr>
          <w:rFonts w:ascii="Arial" w:hAnsi="Arial" w:cs="Arial"/>
          <w:bCs/>
          <w:i/>
          <w:sz w:val="20"/>
        </w:rPr>
        <w:t xml:space="preserve"> ist das große aktuelle, konsequent marktwirtschaftlich orientierte Wirtschaftsmagazin für Entscheider. Über 100 Mitarbeiter, Redakteure, Reporter und Korrespondenten aus aller Welt analysieren Woche für Woche die wichtigsten Ereignisse </w:t>
      </w:r>
      <w:r w:rsidRPr="00FE22E2">
        <w:rPr>
          <w:rFonts w:ascii="Arial" w:hAnsi="Arial" w:cs="Arial"/>
          <w:bCs/>
          <w:i/>
          <w:sz w:val="20"/>
        </w:rPr>
        <w:lastRenderedPageBreak/>
        <w:t xml:space="preserve">in Wirtschaft und Politik, auf den Finanzmärkten und im Management, in Forschung und Technik. Ergänzt wird die Berichterstattung durch das Team von </w:t>
      </w:r>
      <w:proofErr w:type="spellStart"/>
      <w:r w:rsidRPr="00FE22E2">
        <w:rPr>
          <w:rFonts w:ascii="Arial" w:hAnsi="Arial" w:cs="Arial"/>
          <w:bCs/>
          <w:i/>
          <w:sz w:val="20"/>
        </w:rPr>
        <w:t>WirtschaftsWoche</w:t>
      </w:r>
      <w:proofErr w:type="spellEnd"/>
      <w:r w:rsidRPr="00FE22E2">
        <w:rPr>
          <w:rFonts w:ascii="Arial" w:hAnsi="Arial" w:cs="Arial"/>
          <w:bCs/>
          <w:i/>
          <w:sz w:val="20"/>
        </w:rPr>
        <w:t xml:space="preserve"> Online, das tagesaktuell Ereignisse und Ergebnisse präsentiert und analysiert. Mit den Dossiers </w:t>
      </w:r>
      <w:proofErr w:type="spellStart"/>
      <w:r w:rsidRPr="00FE22E2">
        <w:rPr>
          <w:rFonts w:ascii="Arial" w:hAnsi="Arial" w:cs="Arial"/>
          <w:bCs/>
          <w:i/>
          <w:sz w:val="20"/>
        </w:rPr>
        <w:t>WirtschaftsWoche</w:t>
      </w:r>
      <w:proofErr w:type="spellEnd"/>
      <w:r w:rsidRPr="00FE22E2">
        <w:rPr>
          <w:rFonts w:ascii="Arial" w:hAnsi="Arial" w:cs="Arial"/>
          <w:bCs/>
          <w:i/>
          <w:sz w:val="20"/>
        </w:rPr>
        <w:t xml:space="preserve"> Management und </w:t>
      </w:r>
      <w:proofErr w:type="spellStart"/>
      <w:r w:rsidRPr="00FE22E2">
        <w:rPr>
          <w:rFonts w:ascii="Arial" w:hAnsi="Arial" w:cs="Arial"/>
          <w:bCs/>
          <w:i/>
          <w:sz w:val="20"/>
        </w:rPr>
        <w:t>WirtschaftsWoche</w:t>
      </w:r>
      <w:proofErr w:type="spellEnd"/>
      <w:r w:rsidRPr="00FE22E2">
        <w:rPr>
          <w:rFonts w:ascii="Arial" w:hAnsi="Arial" w:cs="Arial"/>
          <w:bCs/>
          <w:i/>
          <w:sz w:val="20"/>
        </w:rPr>
        <w:t xml:space="preserve"> Karriere richtet sich die Redaktion an Manager und Führungskräfte, das Sonderheft Green Economy zeigt auf, wie sich Ökonomie und Ökologie in Einklang bringen lassen. Und die Reihe </w:t>
      </w:r>
      <w:proofErr w:type="spellStart"/>
      <w:r w:rsidRPr="00FE22E2">
        <w:rPr>
          <w:rFonts w:ascii="Arial" w:hAnsi="Arial" w:cs="Arial"/>
          <w:bCs/>
          <w:i/>
          <w:sz w:val="20"/>
        </w:rPr>
        <w:t>WiWo</w:t>
      </w:r>
      <w:proofErr w:type="spellEnd"/>
      <w:r w:rsidRPr="00FE22E2">
        <w:rPr>
          <w:rFonts w:ascii="Arial" w:hAnsi="Arial" w:cs="Arial"/>
          <w:bCs/>
          <w:i/>
          <w:sz w:val="20"/>
        </w:rPr>
        <w:t xml:space="preserve"> Global beschäftigt sich mit der Entwicklung der Wirtschaft in ausgewählten Ländern weltweit.</w:t>
      </w:r>
    </w:p>
    <w:p w:rsidR="002E1E9C" w:rsidRPr="002E1E9C" w:rsidRDefault="002E1E9C" w:rsidP="001573E0">
      <w:pPr>
        <w:autoSpaceDE w:val="0"/>
        <w:autoSpaceDN w:val="0"/>
        <w:adjustRightInd w:val="0"/>
        <w:spacing w:line="300" w:lineRule="exact"/>
        <w:rPr>
          <w:rFonts w:ascii="Arial" w:hAnsi="Arial" w:cs="Arial"/>
          <w:i/>
          <w:szCs w:val="22"/>
        </w:rPr>
      </w:pPr>
    </w:p>
    <w:sectPr w:rsidR="002E1E9C" w:rsidRPr="002E1E9C" w:rsidSect="001879A9">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1985" w:right="2410" w:bottom="1871" w:left="1474" w:header="1497"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C3" w:rsidRDefault="007819C3">
      <w:r>
        <w:separator/>
      </w:r>
    </w:p>
  </w:endnote>
  <w:endnote w:type="continuationSeparator" w:id="0">
    <w:p w:rsidR="007819C3" w:rsidRDefault="0078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KRA MetaKorrespondenz">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KRA FuturaMedium">
    <w:altName w:val="Times New Roman"/>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F" w:rsidRDefault="008E54AF" w:rsidP="00324878">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8E54AF" w:rsidRDefault="008E54AF" w:rsidP="00324878">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F" w:rsidRDefault="008E54AF" w:rsidP="00324878">
    <w:pPr>
      <w:framePr w:wrap="around" w:vAnchor="text" w:hAnchor="margin" w:y="1"/>
      <w:widowControl/>
      <w:spacing w:line="240" w:lineRule="exact"/>
      <w:rPr>
        <w:rFonts w:ascii="Arial" w:hAnsi="Arial" w:cs="Arial"/>
        <w:sz w:val="18"/>
      </w:rPr>
    </w:pPr>
    <w:r>
      <w:rPr>
        <w:rFonts w:ascii="Arial" w:hAnsi="Arial" w:cs="Arial"/>
        <w:sz w:val="18"/>
      </w:rPr>
      <w:fldChar w:fldCharType="begin"/>
    </w:r>
    <w:r>
      <w:rPr>
        <w:rFonts w:ascii="Arial" w:hAnsi="Arial" w:cs="Arial"/>
        <w:sz w:val="18"/>
      </w:rPr>
      <w:instrText xml:space="preserve">PAGE  \* MERGEFORMAT </w:instrText>
    </w:r>
    <w:r>
      <w:rPr>
        <w:rFonts w:ascii="Arial" w:hAnsi="Arial" w:cs="Arial"/>
        <w:sz w:val="18"/>
      </w:rPr>
      <w:fldChar w:fldCharType="separate"/>
    </w:r>
    <w:r w:rsidR="00225000">
      <w:rPr>
        <w:rFonts w:ascii="Arial" w:hAnsi="Arial" w:cs="Arial"/>
        <w:noProof/>
        <w:sz w:val="18"/>
      </w:rPr>
      <w:t>3</w:t>
    </w:r>
    <w:r>
      <w:rPr>
        <w:rFonts w:ascii="Arial" w:hAnsi="Arial" w:cs="Arial"/>
        <w:sz w:val="18"/>
      </w:rPr>
      <w:fldChar w:fldCharType="end"/>
    </w:r>
  </w:p>
  <w:p w:rsidR="008E54AF" w:rsidRDefault="008E54AF" w:rsidP="00324878">
    <w:pPr>
      <w:pStyle w:val="Fuzeil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F" w:rsidRDefault="008E54AF">
    <w:pPr>
      <w:framePr w:w="1021" w:h="1565" w:hRule="exact" w:wrap="around" w:vAnchor="page" w:hAnchor="page" w:x="285" w:y="14936"/>
      <w:widowControl/>
      <w:spacing w:line="240" w:lineRule="exact"/>
      <w:jc w:val="right"/>
      <w:rPr>
        <w:rFonts w:ascii="Arial" w:hAnsi="Arial" w:cs="Arial"/>
        <w:sz w:val="16"/>
      </w:rPr>
    </w:pPr>
    <w:r>
      <w:rPr>
        <w:rFonts w:ascii="Arial" w:hAnsi="Arial" w:cs="Arial"/>
        <w:sz w:val="16"/>
      </w:rPr>
      <w:t>Datum</w:t>
    </w:r>
  </w:p>
  <w:p w:rsidR="008E54AF" w:rsidRDefault="008E54AF">
    <w:pPr>
      <w:framePr w:w="1021" w:h="1565" w:hRule="exact" w:wrap="around" w:vAnchor="page" w:hAnchor="page" w:x="285" w:y="14936"/>
      <w:widowControl/>
      <w:spacing w:line="240" w:lineRule="exact"/>
      <w:jc w:val="right"/>
      <w:rPr>
        <w:rFonts w:ascii="Arial" w:hAnsi="Arial" w:cs="Arial"/>
        <w:sz w:val="16"/>
      </w:rPr>
    </w:pPr>
    <w:r>
      <w:rPr>
        <w:rFonts w:ascii="Arial" w:hAnsi="Arial" w:cs="Arial"/>
        <w:sz w:val="16"/>
      </w:rPr>
      <w:t>Kontakt</w:t>
    </w:r>
  </w:p>
  <w:p w:rsidR="008E54AF" w:rsidRDefault="008E54AF">
    <w:pPr>
      <w:framePr w:w="1021" w:h="1565" w:hRule="exact" w:wrap="around" w:vAnchor="page" w:hAnchor="page" w:x="285" w:y="14936"/>
      <w:widowControl/>
      <w:spacing w:line="240" w:lineRule="exact"/>
      <w:jc w:val="right"/>
      <w:rPr>
        <w:rFonts w:ascii="Arial" w:hAnsi="Arial" w:cs="Arial"/>
        <w:sz w:val="16"/>
      </w:rPr>
    </w:pPr>
    <w:r>
      <w:rPr>
        <w:rFonts w:ascii="Arial" w:hAnsi="Arial" w:cs="Arial"/>
        <w:sz w:val="16"/>
      </w:rPr>
      <w:t>Telefon direkt</w:t>
    </w:r>
  </w:p>
  <w:p w:rsidR="008E54AF" w:rsidRDefault="008E54AF">
    <w:pPr>
      <w:framePr w:w="1021" w:h="1565" w:hRule="exact" w:wrap="around" w:vAnchor="page" w:hAnchor="page" w:x="285" w:y="14936"/>
      <w:widowControl/>
      <w:spacing w:line="240" w:lineRule="exact"/>
      <w:jc w:val="right"/>
      <w:rPr>
        <w:rFonts w:ascii="Arial" w:hAnsi="Arial" w:cs="Arial"/>
        <w:sz w:val="16"/>
      </w:rPr>
    </w:pPr>
    <w:r>
      <w:rPr>
        <w:rFonts w:ascii="Arial" w:hAnsi="Arial" w:cs="Arial"/>
        <w:sz w:val="16"/>
      </w:rPr>
      <w:t>Telefax direkt</w:t>
    </w:r>
  </w:p>
  <w:p w:rsidR="008E54AF" w:rsidRDefault="008E54AF">
    <w:pPr>
      <w:framePr w:w="1021" w:h="1565" w:hRule="exact" w:wrap="around" w:vAnchor="page" w:hAnchor="page" w:x="285" w:y="14936"/>
      <w:widowControl/>
      <w:spacing w:line="240" w:lineRule="exact"/>
      <w:jc w:val="right"/>
      <w:rPr>
        <w:rFonts w:ascii="DEKRA FuturaMedium" w:hAnsi="DEKRA FuturaMedium"/>
        <w:sz w:val="16"/>
      </w:rPr>
    </w:pPr>
    <w:r>
      <w:rPr>
        <w:rFonts w:ascii="Arial" w:hAnsi="Arial" w:cs="Arial"/>
        <w:sz w:val="16"/>
      </w:rPr>
      <w:t>E-Mail</w:t>
    </w:r>
  </w:p>
  <w:p w:rsidR="008E54AF" w:rsidRDefault="008E54AF">
    <w:pPr>
      <w:framePr w:w="1021" w:h="1565" w:hRule="exact" w:wrap="around" w:vAnchor="page" w:hAnchor="page" w:x="285" w:y="14936"/>
      <w:widowControl/>
      <w:spacing w:line="240" w:lineRule="exact"/>
      <w:jc w:val="right"/>
      <w:rPr>
        <w:rFonts w:ascii="Arial" w:hAnsi="Arial" w:cs="Arial"/>
        <w:sz w:val="16"/>
      </w:rPr>
    </w:pPr>
    <w:r>
      <w:rPr>
        <w:rFonts w:ascii="Arial" w:hAnsi="Arial" w:cs="Arial"/>
        <w:sz w:val="16"/>
      </w:rPr>
      <w:t>Seite</w:t>
    </w:r>
  </w:p>
  <w:p w:rsidR="008E54AF" w:rsidRDefault="008E54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C3" w:rsidRDefault="007819C3">
      <w:r>
        <w:separator/>
      </w:r>
    </w:p>
  </w:footnote>
  <w:footnote w:type="continuationSeparator" w:id="0">
    <w:p w:rsidR="007819C3" w:rsidRDefault="00781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F" w:rsidRDefault="008E54AF">
    <w:pPr>
      <w:pStyle w:val="Kopfzeile"/>
      <w:widowControl/>
    </w:pPr>
  </w:p>
  <w:p w:rsidR="008E54AF" w:rsidRDefault="008E54AF">
    <w:pPr>
      <w:pStyle w:val="Kopfzeile"/>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4AF" w:rsidRDefault="008E54AF">
    <w:pPr>
      <w:pStyle w:val="Kopfzeile"/>
      <w:widowControl/>
    </w:pPr>
  </w:p>
  <w:p w:rsidR="008E54AF" w:rsidRDefault="008E54AF">
    <w:pPr>
      <w:pStyle w:val="Kopfzeile"/>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0623"/>
    <w:multiLevelType w:val="hybridMultilevel"/>
    <w:tmpl w:val="4CF6D8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626A5"/>
    <w:multiLevelType w:val="hybridMultilevel"/>
    <w:tmpl w:val="7548B3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4761C"/>
    <w:multiLevelType w:val="hybridMultilevel"/>
    <w:tmpl w:val="AC40BA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D3CB5"/>
    <w:multiLevelType w:val="hybridMultilevel"/>
    <w:tmpl w:val="6C9651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E1BB8"/>
    <w:multiLevelType w:val="hybridMultilevel"/>
    <w:tmpl w:val="53069F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2440E7"/>
    <w:multiLevelType w:val="hybridMultilevel"/>
    <w:tmpl w:val="5F245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37C43"/>
    <w:multiLevelType w:val="multilevel"/>
    <w:tmpl w:val="CA54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E77A9"/>
    <w:multiLevelType w:val="multilevel"/>
    <w:tmpl w:val="9BA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1972E4"/>
    <w:multiLevelType w:val="hybridMultilevel"/>
    <w:tmpl w:val="E7B8232A"/>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53C0"/>
    <w:multiLevelType w:val="hybridMultilevel"/>
    <w:tmpl w:val="86A84D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62B35A8"/>
    <w:multiLevelType w:val="hybridMultilevel"/>
    <w:tmpl w:val="57DAB7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D760E"/>
    <w:multiLevelType w:val="hybridMultilevel"/>
    <w:tmpl w:val="A4A4CF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17FEC"/>
    <w:multiLevelType w:val="hybridMultilevel"/>
    <w:tmpl w:val="D32E251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3"/>
  </w:num>
  <w:num w:numId="4">
    <w:abstractNumId w:val="12"/>
  </w:num>
  <w:num w:numId="5">
    <w:abstractNumId w:val="3"/>
  </w:num>
  <w:num w:numId="6">
    <w:abstractNumId w:val="4"/>
  </w:num>
  <w:num w:numId="7">
    <w:abstractNumId w:val="7"/>
  </w:num>
  <w:num w:numId="8">
    <w:abstractNumId w:val="8"/>
  </w:num>
  <w:num w:numId="9">
    <w:abstractNumId w:val="1"/>
  </w:num>
  <w:num w:numId="10">
    <w:abstractNumId w:val="6"/>
  </w:num>
  <w:num w:numId="11">
    <w:abstractNumId w:val="2"/>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F"/>
    <w:rsid w:val="00000D10"/>
    <w:rsid w:val="0000573C"/>
    <w:rsid w:val="00034210"/>
    <w:rsid w:val="00045CEB"/>
    <w:rsid w:val="00047C73"/>
    <w:rsid w:val="000617B6"/>
    <w:rsid w:val="00070188"/>
    <w:rsid w:val="000802C1"/>
    <w:rsid w:val="00082ED5"/>
    <w:rsid w:val="00092CFA"/>
    <w:rsid w:val="000A258B"/>
    <w:rsid w:val="000A3808"/>
    <w:rsid w:val="000D06C8"/>
    <w:rsid w:val="000D3728"/>
    <w:rsid w:val="000D7558"/>
    <w:rsid w:val="000E0771"/>
    <w:rsid w:val="000E0944"/>
    <w:rsid w:val="000E78AF"/>
    <w:rsid w:val="001118DE"/>
    <w:rsid w:val="00123B0A"/>
    <w:rsid w:val="0013740A"/>
    <w:rsid w:val="00137541"/>
    <w:rsid w:val="00147721"/>
    <w:rsid w:val="001573E0"/>
    <w:rsid w:val="00160753"/>
    <w:rsid w:val="001810FC"/>
    <w:rsid w:val="001879A9"/>
    <w:rsid w:val="001B744B"/>
    <w:rsid w:val="001C3AF6"/>
    <w:rsid w:val="001C5452"/>
    <w:rsid w:val="001D056E"/>
    <w:rsid w:val="001E258E"/>
    <w:rsid w:val="00215C79"/>
    <w:rsid w:val="00225000"/>
    <w:rsid w:val="00233AC1"/>
    <w:rsid w:val="0023446C"/>
    <w:rsid w:val="00241A8F"/>
    <w:rsid w:val="00247258"/>
    <w:rsid w:val="00250E53"/>
    <w:rsid w:val="00257D52"/>
    <w:rsid w:val="00271D8B"/>
    <w:rsid w:val="00281C20"/>
    <w:rsid w:val="002853D4"/>
    <w:rsid w:val="002A5412"/>
    <w:rsid w:val="002A7747"/>
    <w:rsid w:val="002E1E9C"/>
    <w:rsid w:val="002E2C7E"/>
    <w:rsid w:val="0030108D"/>
    <w:rsid w:val="00315570"/>
    <w:rsid w:val="00322034"/>
    <w:rsid w:val="0032308C"/>
    <w:rsid w:val="00324878"/>
    <w:rsid w:val="0033277A"/>
    <w:rsid w:val="0034194F"/>
    <w:rsid w:val="0035091A"/>
    <w:rsid w:val="003569EC"/>
    <w:rsid w:val="00370077"/>
    <w:rsid w:val="003779CB"/>
    <w:rsid w:val="003800DB"/>
    <w:rsid w:val="00382D16"/>
    <w:rsid w:val="003A3A32"/>
    <w:rsid w:val="003B3B73"/>
    <w:rsid w:val="003C15DA"/>
    <w:rsid w:val="003E60A9"/>
    <w:rsid w:val="00403E47"/>
    <w:rsid w:val="004163FD"/>
    <w:rsid w:val="004223D2"/>
    <w:rsid w:val="00435591"/>
    <w:rsid w:val="0045395A"/>
    <w:rsid w:val="00461936"/>
    <w:rsid w:val="00462A40"/>
    <w:rsid w:val="00470106"/>
    <w:rsid w:val="00481316"/>
    <w:rsid w:val="004959D9"/>
    <w:rsid w:val="00495ED3"/>
    <w:rsid w:val="004A60DC"/>
    <w:rsid w:val="004B59F3"/>
    <w:rsid w:val="004E2406"/>
    <w:rsid w:val="005203F2"/>
    <w:rsid w:val="00522640"/>
    <w:rsid w:val="005306F3"/>
    <w:rsid w:val="0053304E"/>
    <w:rsid w:val="00560DFA"/>
    <w:rsid w:val="0057654C"/>
    <w:rsid w:val="005949C6"/>
    <w:rsid w:val="005B5CDC"/>
    <w:rsid w:val="005C026E"/>
    <w:rsid w:val="005C4B07"/>
    <w:rsid w:val="005E1DBA"/>
    <w:rsid w:val="005E23F8"/>
    <w:rsid w:val="005F43EE"/>
    <w:rsid w:val="006004E7"/>
    <w:rsid w:val="00613AE4"/>
    <w:rsid w:val="0062422D"/>
    <w:rsid w:val="00640AFC"/>
    <w:rsid w:val="00660016"/>
    <w:rsid w:val="0066269D"/>
    <w:rsid w:val="00666C12"/>
    <w:rsid w:val="006717BB"/>
    <w:rsid w:val="00685808"/>
    <w:rsid w:val="006900EF"/>
    <w:rsid w:val="006B6560"/>
    <w:rsid w:val="006C2AFF"/>
    <w:rsid w:val="006C3C12"/>
    <w:rsid w:val="006C6D79"/>
    <w:rsid w:val="006E377A"/>
    <w:rsid w:val="006E6B5A"/>
    <w:rsid w:val="00717F09"/>
    <w:rsid w:val="00721011"/>
    <w:rsid w:val="0072737E"/>
    <w:rsid w:val="0073330F"/>
    <w:rsid w:val="007505F1"/>
    <w:rsid w:val="00750C60"/>
    <w:rsid w:val="00752E74"/>
    <w:rsid w:val="007562C2"/>
    <w:rsid w:val="00757685"/>
    <w:rsid w:val="00770DCD"/>
    <w:rsid w:val="007819C3"/>
    <w:rsid w:val="007A14FE"/>
    <w:rsid w:val="007A2D18"/>
    <w:rsid w:val="007B652B"/>
    <w:rsid w:val="007F2E50"/>
    <w:rsid w:val="008017E9"/>
    <w:rsid w:val="00855D96"/>
    <w:rsid w:val="00861011"/>
    <w:rsid w:val="008727A3"/>
    <w:rsid w:val="008A01E5"/>
    <w:rsid w:val="008A1A5C"/>
    <w:rsid w:val="008B6EF2"/>
    <w:rsid w:val="008C0D32"/>
    <w:rsid w:val="008C5E7D"/>
    <w:rsid w:val="008D57C4"/>
    <w:rsid w:val="008D6CB2"/>
    <w:rsid w:val="008E2304"/>
    <w:rsid w:val="008E5070"/>
    <w:rsid w:val="008E54AF"/>
    <w:rsid w:val="00906CDA"/>
    <w:rsid w:val="009312ED"/>
    <w:rsid w:val="009408E2"/>
    <w:rsid w:val="00951E62"/>
    <w:rsid w:val="00976A4A"/>
    <w:rsid w:val="00982AB2"/>
    <w:rsid w:val="009A44E5"/>
    <w:rsid w:val="009E75B8"/>
    <w:rsid w:val="009F18F3"/>
    <w:rsid w:val="00A044F7"/>
    <w:rsid w:val="00A205CD"/>
    <w:rsid w:val="00A254A0"/>
    <w:rsid w:val="00A343F7"/>
    <w:rsid w:val="00A373DE"/>
    <w:rsid w:val="00A60969"/>
    <w:rsid w:val="00A65629"/>
    <w:rsid w:val="00A70B32"/>
    <w:rsid w:val="00A722FB"/>
    <w:rsid w:val="00A72DA5"/>
    <w:rsid w:val="00A76DFF"/>
    <w:rsid w:val="00A90A70"/>
    <w:rsid w:val="00A931C3"/>
    <w:rsid w:val="00AA41C5"/>
    <w:rsid w:val="00AB1604"/>
    <w:rsid w:val="00AC0E55"/>
    <w:rsid w:val="00AC2852"/>
    <w:rsid w:val="00AD73D5"/>
    <w:rsid w:val="00AF23E4"/>
    <w:rsid w:val="00AF5211"/>
    <w:rsid w:val="00B202FF"/>
    <w:rsid w:val="00B447A0"/>
    <w:rsid w:val="00B6757F"/>
    <w:rsid w:val="00B830D7"/>
    <w:rsid w:val="00B85607"/>
    <w:rsid w:val="00BC06A4"/>
    <w:rsid w:val="00BC0CC4"/>
    <w:rsid w:val="00BC45A1"/>
    <w:rsid w:val="00BD33C4"/>
    <w:rsid w:val="00BD620E"/>
    <w:rsid w:val="00BE0F85"/>
    <w:rsid w:val="00BE597A"/>
    <w:rsid w:val="00C0025A"/>
    <w:rsid w:val="00C14C5D"/>
    <w:rsid w:val="00C14D0B"/>
    <w:rsid w:val="00C20632"/>
    <w:rsid w:val="00C3749E"/>
    <w:rsid w:val="00C72469"/>
    <w:rsid w:val="00C72740"/>
    <w:rsid w:val="00C86862"/>
    <w:rsid w:val="00C95AAB"/>
    <w:rsid w:val="00CA4786"/>
    <w:rsid w:val="00CA5E5F"/>
    <w:rsid w:val="00CD368C"/>
    <w:rsid w:val="00CE3089"/>
    <w:rsid w:val="00D00066"/>
    <w:rsid w:val="00D00B95"/>
    <w:rsid w:val="00D1113F"/>
    <w:rsid w:val="00D27583"/>
    <w:rsid w:val="00D334E5"/>
    <w:rsid w:val="00D4356F"/>
    <w:rsid w:val="00D45130"/>
    <w:rsid w:val="00D53C02"/>
    <w:rsid w:val="00D60485"/>
    <w:rsid w:val="00D63874"/>
    <w:rsid w:val="00D77621"/>
    <w:rsid w:val="00D779A4"/>
    <w:rsid w:val="00DA2AEB"/>
    <w:rsid w:val="00DB7E84"/>
    <w:rsid w:val="00DF5C5D"/>
    <w:rsid w:val="00E039D2"/>
    <w:rsid w:val="00E04D33"/>
    <w:rsid w:val="00E124F4"/>
    <w:rsid w:val="00E174DB"/>
    <w:rsid w:val="00E17BC7"/>
    <w:rsid w:val="00E40F17"/>
    <w:rsid w:val="00E6017A"/>
    <w:rsid w:val="00E61254"/>
    <w:rsid w:val="00E63D9B"/>
    <w:rsid w:val="00E7595D"/>
    <w:rsid w:val="00E835FA"/>
    <w:rsid w:val="00E91F59"/>
    <w:rsid w:val="00F143C8"/>
    <w:rsid w:val="00F15345"/>
    <w:rsid w:val="00F2633E"/>
    <w:rsid w:val="00F33EFA"/>
    <w:rsid w:val="00F40327"/>
    <w:rsid w:val="00F57B97"/>
    <w:rsid w:val="00F93122"/>
    <w:rsid w:val="00F931AD"/>
    <w:rsid w:val="00F9325C"/>
    <w:rsid w:val="00F961E2"/>
    <w:rsid w:val="00FA0B1D"/>
    <w:rsid w:val="00FA0E60"/>
    <w:rsid w:val="00FD2169"/>
    <w:rsid w:val="00FD25C5"/>
    <w:rsid w:val="00FD5B89"/>
    <w:rsid w:val="00FD5EC7"/>
    <w:rsid w:val="00FE22E2"/>
    <w:rsid w:val="00FE4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7B417F36-A54E-41B7-96BF-BF79801E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360" w:lineRule="exact"/>
    </w:pPr>
    <w:rPr>
      <w:rFonts w:ascii="DEKRA MetaKorrespondenz" w:hAnsi="DEKRA MetaKorrespondenz"/>
      <w:sz w:val="22"/>
    </w:rPr>
  </w:style>
  <w:style w:type="paragraph" w:styleId="berschrift1">
    <w:name w:val="heading 1"/>
    <w:basedOn w:val="Standard"/>
    <w:next w:val="Standard"/>
    <w:qFormat/>
    <w:pPr>
      <w:keepNext/>
      <w:widowControl/>
      <w:spacing w:line="240" w:lineRule="auto"/>
      <w:outlineLvl w:val="0"/>
    </w:pPr>
    <w:rPr>
      <w:rFonts w:ascii="Arial" w:hAnsi="Arial"/>
      <w:sz w:val="24"/>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widowControl/>
      <w:spacing w:line="360" w:lineRule="auto"/>
      <w:jc w:val="both"/>
      <w:outlineLvl w:val="2"/>
    </w:pPr>
    <w:rPr>
      <w:rFonts w:ascii="Arial" w:hAnsi="Arial"/>
      <w:b/>
      <w:sz w:val="24"/>
    </w:rPr>
  </w:style>
  <w:style w:type="paragraph" w:styleId="berschrift4">
    <w:name w:val="heading 4"/>
    <w:basedOn w:val="Standard"/>
    <w:next w:val="Standard"/>
    <w:qFormat/>
    <w:pPr>
      <w:keepNext/>
      <w:spacing w:line="280" w:lineRule="exact"/>
      <w:outlineLvl w:val="3"/>
    </w:pPr>
    <w:rPr>
      <w:rFonts w:ascii="Arial" w:hAnsi="Arial" w:cs="Arial"/>
      <w:u w:val="single"/>
    </w:rPr>
  </w:style>
  <w:style w:type="paragraph" w:styleId="berschrift5">
    <w:name w:val="heading 5"/>
    <w:basedOn w:val="Standard"/>
    <w:next w:val="Standard"/>
    <w:qFormat/>
    <w:pPr>
      <w:keepNext/>
      <w:spacing w:line="300" w:lineRule="exact"/>
      <w:ind w:right="-397"/>
      <w:jc w:val="both"/>
      <w:outlineLvl w:val="4"/>
    </w:pPr>
    <w:rPr>
      <w:rFonts w:ascii="Arial" w:hAnsi="Arial" w:cs="Arial"/>
      <w:b/>
      <w:bCs/>
      <w:color w:val="000000"/>
      <w:szCs w:val="22"/>
    </w:rPr>
  </w:style>
  <w:style w:type="paragraph" w:styleId="berschrift6">
    <w:name w:val="heading 6"/>
    <w:basedOn w:val="Standard"/>
    <w:next w:val="Standard"/>
    <w:qFormat/>
    <w:pPr>
      <w:keepNext/>
      <w:spacing w:line="380" w:lineRule="exact"/>
      <w:outlineLvl w:val="5"/>
    </w:pPr>
    <w:rPr>
      <w:rFonts w:ascii="Arial" w:hAnsi="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Beschriftung">
    <w:name w:val="caption"/>
    <w:basedOn w:val="Standard"/>
    <w:next w:val="Standard"/>
    <w:qFormat/>
    <w:pPr>
      <w:framePr w:w="7825" w:h="454" w:hRule="exact" w:wrap="around" w:vAnchor="page" w:hAnchor="page" w:x="1475" w:y="2604" w:anchorLock="1"/>
      <w:widowControl/>
      <w:spacing w:line="380" w:lineRule="exact"/>
    </w:pPr>
    <w:rPr>
      <w:rFonts w:ascii="Arial" w:hAnsi="Arial"/>
      <w:b/>
      <w:sz w:val="18"/>
    </w:rPr>
  </w:style>
  <w:style w:type="paragraph" w:styleId="Textkrper2">
    <w:name w:val="Body Text 2"/>
    <w:basedOn w:val="Standard"/>
    <w:pPr>
      <w:widowControl/>
      <w:spacing w:line="240" w:lineRule="auto"/>
    </w:pPr>
    <w:rPr>
      <w:rFonts w:ascii="Arial" w:hAnsi="Arial"/>
      <w:b/>
      <w:sz w:val="24"/>
    </w:rPr>
  </w:style>
  <w:style w:type="paragraph" w:styleId="Textkrper">
    <w:name w:val="Body Text"/>
    <w:basedOn w:val="Standard"/>
    <w:pPr>
      <w:ind w:right="-680"/>
    </w:pPr>
    <w:rPr>
      <w:rFonts w:ascii="Arial" w:hAnsi="Arial"/>
    </w:rPr>
  </w:style>
  <w:style w:type="paragraph" w:styleId="Textkrper3">
    <w:name w:val="Body Text 3"/>
    <w:basedOn w:val="Standard"/>
    <w:pPr>
      <w:ind w:right="-397"/>
    </w:pPr>
    <w:rPr>
      <w:rFonts w:ascii="Arial" w:hAnsi="Arial"/>
    </w:rPr>
  </w:style>
  <w:style w:type="character" w:styleId="Seitenzahl">
    <w:name w:val="page number"/>
    <w:basedOn w:val="Absatz-Standardschriftart"/>
  </w:style>
  <w:style w:type="paragraph" w:customStyle="1" w:styleId="Textkrper21">
    <w:name w:val="Textkörper 21"/>
    <w:basedOn w:val="Standard"/>
    <w:pPr>
      <w:widowControl/>
      <w:overflowPunct w:val="0"/>
      <w:autoSpaceDE w:val="0"/>
      <w:autoSpaceDN w:val="0"/>
      <w:adjustRightInd w:val="0"/>
      <w:spacing w:line="240" w:lineRule="auto"/>
      <w:ind w:right="41"/>
      <w:textAlignment w:val="baseline"/>
    </w:pPr>
    <w:rPr>
      <w:rFonts w:ascii="Arial" w:hAnsi="Arial"/>
      <w:sz w:val="24"/>
    </w:rPr>
  </w:style>
  <w:style w:type="paragraph" w:styleId="Kommentartext">
    <w:name w:val="annotation text"/>
    <w:basedOn w:val="Standard"/>
    <w:semiHidden/>
    <w:pPr>
      <w:widowControl/>
      <w:spacing w:line="240" w:lineRule="exact"/>
    </w:pPr>
    <w:rPr>
      <w:rFonts w:ascii="Courier" w:hAnsi="Courier"/>
      <w:snapToGrid w:val="0"/>
      <w:sz w:val="20"/>
    </w:rPr>
  </w:style>
  <w:style w:type="paragraph" w:styleId="StandardWeb">
    <w:name w:val="Normal (Web)"/>
    <w:basedOn w:val="Standard"/>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lietext">
    <w:name w:val="Fließtext"/>
    <w:basedOn w:val="Standard"/>
    <w:pPr>
      <w:widowControl/>
      <w:spacing w:after="360" w:line="280" w:lineRule="exact"/>
    </w:pPr>
    <w:rPr>
      <w:rFonts w:ascii="Arial" w:hAnsi="Arial"/>
      <w:snapToGrid w:val="0"/>
      <w:sz w:val="20"/>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journal-content-article">
    <w:name w:val="journal-content-article"/>
    <w:basedOn w:val="Absatz-Standardschriftart"/>
  </w:style>
  <w:style w:type="character" w:styleId="Kommentarzeichen">
    <w:name w:val="annotation reference"/>
    <w:semiHidden/>
    <w:rPr>
      <w:sz w:val="16"/>
      <w:szCs w:val="16"/>
    </w:rPr>
  </w:style>
  <w:style w:type="paragraph" w:styleId="Kommentarthema">
    <w:name w:val="annotation subject"/>
    <w:basedOn w:val="Kommentartext"/>
    <w:next w:val="Kommentartext"/>
    <w:semiHidden/>
    <w:pPr>
      <w:widowControl w:val="0"/>
      <w:spacing w:line="360" w:lineRule="exact"/>
    </w:pPr>
    <w:rPr>
      <w:rFonts w:ascii="DEKRA MetaKorrespondenz" w:hAnsi="DEKRA MetaKorrespondenz"/>
      <w:b/>
      <w:bCs/>
      <w:snapToGrid/>
    </w:rPr>
  </w:style>
  <w:style w:type="character" w:styleId="Fett">
    <w:name w:val="Strong"/>
    <w:qFormat/>
    <w:rsid w:val="00250E53"/>
    <w:rPr>
      <w:b/>
      <w:bCs/>
    </w:rPr>
  </w:style>
  <w:style w:type="character" w:customStyle="1" w:styleId="bodyklein1">
    <w:name w:val="bodyklein1"/>
    <w:rsid w:val="00C86862"/>
    <w:rPr>
      <w:rFonts w:ascii="Arial" w:hAnsi="Arial" w:cs="Arial" w:hint="default"/>
      <w:color w:val="000000"/>
      <w:sz w:val="13"/>
      <w:szCs w:val="13"/>
    </w:rPr>
  </w:style>
  <w:style w:type="character" w:customStyle="1" w:styleId="KopfzeileZchn">
    <w:name w:val="Kopfzeile Zchn"/>
    <w:link w:val="Kopfzeile"/>
    <w:uiPriority w:val="99"/>
    <w:rsid w:val="001573E0"/>
    <w:rPr>
      <w:rFonts w:ascii="DEKRA MetaKorrespondenz" w:hAnsi="DEKRA MetaKorrespondenz"/>
      <w:sz w:val="22"/>
    </w:rPr>
  </w:style>
  <w:style w:type="character" w:customStyle="1" w:styleId="apple-converted-space">
    <w:name w:val="apple-converted-space"/>
    <w:rsid w:val="00F93122"/>
  </w:style>
  <w:style w:type="paragraph" w:styleId="Listenabsatz">
    <w:name w:val="List Paragraph"/>
    <w:basedOn w:val="Standard"/>
    <w:uiPriority w:val="34"/>
    <w:qFormat/>
    <w:rsid w:val="004B59F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8239">
      <w:bodyDiv w:val="1"/>
      <w:marLeft w:val="0"/>
      <w:marRight w:val="0"/>
      <w:marTop w:val="0"/>
      <w:marBottom w:val="0"/>
      <w:divBdr>
        <w:top w:val="none" w:sz="0" w:space="0" w:color="auto"/>
        <w:left w:val="none" w:sz="0" w:space="0" w:color="auto"/>
        <w:bottom w:val="none" w:sz="0" w:space="0" w:color="auto"/>
        <w:right w:val="none" w:sz="0" w:space="0" w:color="auto"/>
      </w:divBdr>
      <w:divsChild>
        <w:div w:id="525943471">
          <w:marLeft w:val="0"/>
          <w:marRight w:val="0"/>
          <w:marTop w:val="0"/>
          <w:marBottom w:val="0"/>
          <w:divBdr>
            <w:top w:val="none" w:sz="0" w:space="0" w:color="auto"/>
            <w:left w:val="none" w:sz="0" w:space="0" w:color="auto"/>
            <w:bottom w:val="none" w:sz="0" w:space="0" w:color="auto"/>
            <w:right w:val="none" w:sz="0" w:space="0" w:color="auto"/>
          </w:divBdr>
          <w:divsChild>
            <w:div w:id="758987357">
              <w:marLeft w:val="0"/>
              <w:marRight w:val="0"/>
              <w:marTop w:val="0"/>
              <w:marBottom w:val="0"/>
              <w:divBdr>
                <w:top w:val="none" w:sz="0" w:space="0" w:color="auto"/>
                <w:left w:val="none" w:sz="0" w:space="0" w:color="auto"/>
                <w:bottom w:val="none" w:sz="0" w:space="0" w:color="auto"/>
                <w:right w:val="none" w:sz="0" w:space="0" w:color="auto"/>
              </w:divBdr>
              <w:divsChild>
                <w:div w:id="2113894593">
                  <w:marLeft w:val="0"/>
                  <w:marRight w:val="0"/>
                  <w:marTop w:val="0"/>
                  <w:marBottom w:val="0"/>
                  <w:divBdr>
                    <w:top w:val="none" w:sz="0" w:space="0" w:color="auto"/>
                    <w:left w:val="none" w:sz="0" w:space="0" w:color="auto"/>
                    <w:bottom w:val="none" w:sz="0" w:space="0" w:color="auto"/>
                    <w:right w:val="none" w:sz="0" w:space="0" w:color="auto"/>
                  </w:divBdr>
                  <w:divsChild>
                    <w:div w:id="1054546332">
                      <w:marLeft w:val="0"/>
                      <w:marRight w:val="0"/>
                      <w:marTop w:val="0"/>
                      <w:marBottom w:val="0"/>
                      <w:divBdr>
                        <w:top w:val="none" w:sz="0" w:space="0" w:color="auto"/>
                        <w:left w:val="none" w:sz="0" w:space="0" w:color="auto"/>
                        <w:bottom w:val="none" w:sz="0" w:space="0" w:color="auto"/>
                        <w:right w:val="none" w:sz="0" w:space="0" w:color="auto"/>
                      </w:divBdr>
                      <w:divsChild>
                        <w:div w:id="1026324069">
                          <w:marLeft w:val="0"/>
                          <w:marRight w:val="0"/>
                          <w:marTop w:val="0"/>
                          <w:marBottom w:val="0"/>
                          <w:divBdr>
                            <w:top w:val="none" w:sz="0" w:space="0" w:color="auto"/>
                            <w:left w:val="none" w:sz="0" w:space="0" w:color="auto"/>
                            <w:bottom w:val="none" w:sz="0" w:space="0" w:color="auto"/>
                            <w:right w:val="none" w:sz="0" w:space="0" w:color="auto"/>
                          </w:divBdr>
                          <w:divsChild>
                            <w:div w:id="626545168">
                              <w:marLeft w:val="0"/>
                              <w:marRight w:val="0"/>
                              <w:marTop w:val="0"/>
                              <w:marBottom w:val="0"/>
                              <w:divBdr>
                                <w:top w:val="none" w:sz="0" w:space="0" w:color="auto"/>
                                <w:left w:val="none" w:sz="0" w:space="0" w:color="auto"/>
                                <w:bottom w:val="none" w:sz="0" w:space="0" w:color="auto"/>
                                <w:right w:val="none" w:sz="0" w:space="0" w:color="auto"/>
                              </w:divBdr>
                              <w:divsChild>
                                <w:div w:id="848717389">
                                  <w:marLeft w:val="0"/>
                                  <w:marRight w:val="0"/>
                                  <w:marTop w:val="0"/>
                                  <w:marBottom w:val="0"/>
                                  <w:divBdr>
                                    <w:top w:val="none" w:sz="0" w:space="0" w:color="auto"/>
                                    <w:left w:val="none" w:sz="0" w:space="0" w:color="auto"/>
                                    <w:bottom w:val="none" w:sz="0" w:space="0" w:color="auto"/>
                                    <w:right w:val="none" w:sz="0" w:space="0" w:color="auto"/>
                                  </w:divBdr>
                                </w:div>
                                <w:div w:id="1579711117">
                                  <w:marLeft w:val="0"/>
                                  <w:marRight w:val="0"/>
                                  <w:marTop w:val="0"/>
                                  <w:marBottom w:val="0"/>
                                  <w:divBdr>
                                    <w:top w:val="none" w:sz="0" w:space="0" w:color="auto"/>
                                    <w:left w:val="none" w:sz="0" w:space="0" w:color="auto"/>
                                    <w:bottom w:val="none" w:sz="0" w:space="0" w:color="auto"/>
                                    <w:right w:val="none" w:sz="0" w:space="0" w:color="auto"/>
                                  </w:divBdr>
                                  <w:divsChild>
                                    <w:div w:id="11342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20393">
          <w:marLeft w:val="0"/>
          <w:marRight w:val="0"/>
          <w:marTop w:val="0"/>
          <w:marBottom w:val="0"/>
          <w:divBdr>
            <w:top w:val="none" w:sz="0" w:space="0" w:color="auto"/>
            <w:left w:val="none" w:sz="0" w:space="0" w:color="auto"/>
            <w:bottom w:val="none" w:sz="0" w:space="0" w:color="auto"/>
            <w:right w:val="none" w:sz="0" w:space="0" w:color="auto"/>
          </w:divBdr>
          <w:divsChild>
            <w:div w:id="1819105888">
              <w:marLeft w:val="0"/>
              <w:marRight w:val="0"/>
              <w:marTop w:val="0"/>
              <w:marBottom w:val="0"/>
              <w:divBdr>
                <w:top w:val="none" w:sz="0" w:space="0" w:color="auto"/>
                <w:left w:val="none" w:sz="0" w:space="0" w:color="auto"/>
                <w:bottom w:val="none" w:sz="0" w:space="0" w:color="auto"/>
                <w:right w:val="none" w:sz="0" w:space="0" w:color="auto"/>
              </w:divBdr>
              <w:divsChild>
                <w:div w:id="1634286275">
                  <w:marLeft w:val="0"/>
                  <w:marRight w:val="0"/>
                  <w:marTop w:val="0"/>
                  <w:marBottom w:val="0"/>
                  <w:divBdr>
                    <w:top w:val="none" w:sz="0" w:space="0" w:color="auto"/>
                    <w:left w:val="none" w:sz="0" w:space="0" w:color="auto"/>
                    <w:bottom w:val="none" w:sz="0" w:space="0" w:color="auto"/>
                    <w:right w:val="none" w:sz="0" w:space="0" w:color="auto"/>
                  </w:divBdr>
                  <w:divsChild>
                    <w:div w:id="1728912865">
                      <w:marLeft w:val="0"/>
                      <w:marRight w:val="0"/>
                      <w:marTop w:val="0"/>
                      <w:marBottom w:val="0"/>
                      <w:divBdr>
                        <w:top w:val="none" w:sz="0" w:space="0" w:color="auto"/>
                        <w:left w:val="none" w:sz="0" w:space="0" w:color="auto"/>
                        <w:bottom w:val="none" w:sz="0" w:space="0" w:color="auto"/>
                        <w:right w:val="none" w:sz="0" w:space="0" w:color="auto"/>
                      </w:divBdr>
                      <w:divsChild>
                        <w:div w:id="1663779273">
                          <w:marLeft w:val="0"/>
                          <w:marRight w:val="0"/>
                          <w:marTop w:val="0"/>
                          <w:marBottom w:val="0"/>
                          <w:divBdr>
                            <w:top w:val="none" w:sz="0" w:space="0" w:color="auto"/>
                            <w:left w:val="none" w:sz="0" w:space="0" w:color="auto"/>
                            <w:bottom w:val="none" w:sz="0" w:space="0" w:color="auto"/>
                            <w:right w:val="none" w:sz="0" w:space="0" w:color="auto"/>
                          </w:divBdr>
                          <w:divsChild>
                            <w:div w:id="1113019530">
                              <w:marLeft w:val="0"/>
                              <w:marRight w:val="0"/>
                              <w:marTop w:val="0"/>
                              <w:marBottom w:val="0"/>
                              <w:divBdr>
                                <w:top w:val="none" w:sz="0" w:space="0" w:color="auto"/>
                                <w:left w:val="none" w:sz="0" w:space="0" w:color="auto"/>
                                <w:bottom w:val="none" w:sz="0" w:space="0" w:color="auto"/>
                                <w:right w:val="none" w:sz="0" w:space="0" w:color="auto"/>
                              </w:divBdr>
                              <w:divsChild>
                                <w:div w:id="2049447148">
                                  <w:marLeft w:val="0"/>
                                  <w:marRight w:val="0"/>
                                  <w:marTop w:val="0"/>
                                  <w:marBottom w:val="0"/>
                                  <w:divBdr>
                                    <w:top w:val="none" w:sz="0" w:space="0" w:color="auto"/>
                                    <w:left w:val="none" w:sz="0" w:space="0" w:color="auto"/>
                                    <w:bottom w:val="none" w:sz="0" w:space="0" w:color="auto"/>
                                    <w:right w:val="none" w:sz="0" w:space="0" w:color="auto"/>
                                  </w:divBdr>
                                  <w:divsChild>
                                    <w:div w:id="5399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974466">
          <w:marLeft w:val="0"/>
          <w:marRight w:val="0"/>
          <w:marTop w:val="0"/>
          <w:marBottom w:val="0"/>
          <w:divBdr>
            <w:top w:val="none" w:sz="0" w:space="0" w:color="auto"/>
            <w:left w:val="none" w:sz="0" w:space="0" w:color="auto"/>
            <w:bottom w:val="none" w:sz="0" w:space="0" w:color="auto"/>
            <w:right w:val="none" w:sz="0" w:space="0" w:color="auto"/>
          </w:divBdr>
          <w:divsChild>
            <w:div w:id="506362231">
              <w:marLeft w:val="0"/>
              <w:marRight w:val="0"/>
              <w:marTop w:val="0"/>
              <w:marBottom w:val="0"/>
              <w:divBdr>
                <w:top w:val="none" w:sz="0" w:space="0" w:color="auto"/>
                <w:left w:val="none" w:sz="0" w:space="0" w:color="auto"/>
                <w:bottom w:val="none" w:sz="0" w:space="0" w:color="auto"/>
                <w:right w:val="none" w:sz="0" w:space="0" w:color="auto"/>
              </w:divBdr>
              <w:divsChild>
                <w:div w:id="1828473215">
                  <w:marLeft w:val="0"/>
                  <w:marRight w:val="0"/>
                  <w:marTop w:val="0"/>
                  <w:marBottom w:val="0"/>
                  <w:divBdr>
                    <w:top w:val="none" w:sz="0" w:space="0" w:color="auto"/>
                    <w:left w:val="none" w:sz="0" w:space="0" w:color="auto"/>
                    <w:bottom w:val="none" w:sz="0" w:space="0" w:color="auto"/>
                    <w:right w:val="none" w:sz="0" w:space="0" w:color="auto"/>
                  </w:divBdr>
                  <w:divsChild>
                    <w:div w:id="267470856">
                      <w:marLeft w:val="0"/>
                      <w:marRight w:val="0"/>
                      <w:marTop w:val="0"/>
                      <w:marBottom w:val="0"/>
                      <w:divBdr>
                        <w:top w:val="none" w:sz="0" w:space="0" w:color="auto"/>
                        <w:left w:val="none" w:sz="0" w:space="0" w:color="auto"/>
                        <w:bottom w:val="none" w:sz="0" w:space="0" w:color="auto"/>
                        <w:right w:val="none" w:sz="0" w:space="0" w:color="auto"/>
                      </w:divBdr>
                      <w:divsChild>
                        <w:div w:id="1542404644">
                          <w:marLeft w:val="0"/>
                          <w:marRight w:val="0"/>
                          <w:marTop w:val="0"/>
                          <w:marBottom w:val="0"/>
                          <w:divBdr>
                            <w:top w:val="none" w:sz="0" w:space="0" w:color="auto"/>
                            <w:left w:val="none" w:sz="0" w:space="0" w:color="auto"/>
                            <w:bottom w:val="none" w:sz="0" w:space="0" w:color="auto"/>
                            <w:right w:val="none" w:sz="0" w:space="0" w:color="auto"/>
                          </w:divBdr>
                          <w:divsChild>
                            <w:div w:id="1174883949">
                              <w:marLeft w:val="0"/>
                              <w:marRight w:val="0"/>
                              <w:marTop w:val="0"/>
                              <w:marBottom w:val="0"/>
                              <w:divBdr>
                                <w:top w:val="none" w:sz="0" w:space="0" w:color="auto"/>
                                <w:left w:val="none" w:sz="0" w:space="0" w:color="auto"/>
                                <w:bottom w:val="none" w:sz="0" w:space="0" w:color="auto"/>
                                <w:right w:val="none" w:sz="0" w:space="0" w:color="auto"/>
                              </w:divBdr>
                              <w:divsChild>
                                <w:div w:id="1563517647">
                                  <w:marLeft w:val="0"/>
                                  <w:marRight w:val="0"/>
                                  <w:marTop w:val="0"/>
                                  <w:marBottom w:val="0"/>
                                  <w:divBdr>
                                    <w:top w:val="none" w:sz="0" w:space="0" w:color="auto"/>
                                    <w:left w:val="none" w:sz="0" w:space="0" w:color="auto"/>
                                    <w:bottom w:val="none" w:sz="0" w:space="0" w:color="auto"/>
                                    <w:right w:val="none" w:sz="0" w:space="0" w:color="auto"/>
                                  </w:divBdr>
                                  <w:divsChild>
                                    <w:div w:id="1714379992">
                                      <w:marLeft w:val="0"/>
                                      <w:marRight w:val="0"/>
                                      <w:marTop w:val="0"/>
                                      <w:marBottom w:val="0"/>
                                      <w:divBdr>
                                        <w:top w:val="none" w:sz="0" w:space="0" w:color="auto"/>
                                        <w:left w:val="none" w:sz="0" w:space="0" w:color="auto"/>
                                        <w:bottom w:val="none" w:sz="0" w:space="0" w:color="auto"/>
                                        <w:right w:val="none" w:sz="0" w:space="0" w:color="auto"/>
                                      </w:divBdr>
                                      <w:divsChild>
                                        <w:div w:id="92864521">
                                          <w:marLeft w:val="0"/>
                                          <w:marRight w:val="0"/>
                                          <w:marTop w:val="0"/>
                                          <w:marBottom w:val="0"/>
                                          <w:divBdr>
                                            <w:top w:val="none" w:sz="0" w:space="0" w:color="auto"/>
                                            <w:left w:val="none" w:sz="0" w:space="0" w:color="auto"/>
                                            <w:bottom w:val="none" w:sz="0" w:space="0" w:color="auto"/>
                                            <w:right w:val="none" w:sz="0" w:space="0" w:color="auto"/>
                                          </w:divBdr>
                                        </w:div>
                                      </w:divsChild>
                                    </w:div>
                                    <w:div w:id="20281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240052">
          <w:marLeft w:val="0"/>
          <w:marRight w:val="0"/>
          <w:marTop w:val="0"/>
          <w:marBottom w:val="0"/>
          <w:divBdr>
            <w:top w:val="none" w:sz="0" w:space="0" w:color="auto"/>
            <w:left w:val="none" w:sz="0" w:space="0" w:color="auto"/>
            <w:bottom w:val="none" w:sz="0" w:space="0" w:color="auto"/>
            <w:right w:val="none" w:sz="0" w:space="0" w:color="auto"/>
          </w:divBdr>
          <w:divsChild>
            <w:div w:id="723718061">
              <w:marLeft w:val="0"/>
              <w:marRight w:val="0"/>
              <w:marTop w:val="0"/>
              <w:marBottom w:val="0"/>
              <w:divBdr>
                <w:top w:val="none" w:sz="0" w:space="0" w:color="auto"/>
                <w:left w:val="none" w:sz="0" w:space="0" w:color="auto"/>
                <w:bottom w:val="none" w:sz="0" w:space="0" w:color="auto"/>
                <w:right w:val="none" w:sz="0" w:space="0" w:color="auto"/>
              </w:divBdr>
              <w:divsChild>
                <w:div w:id="1353916676">
                  <w:marLeft w:val="0"/>
                  <w:marRight w:val="0"/>
                  <w:marTop w:val="0"/>
                  <w:marBottom w:val="0"/>
                  <w:divBdr>
                    <w:top w:val="none" w:sz="0" w:space="0" w:color="auto"/>
                    <w:left w:val="none" w:sz="0" w:space="0" w:color="auto"/>
                    <w:bottom w:val="none" w:sz="0" w:space="0" w:color="auto"/>
                    <w:right w:val="none" w:sz="0" w:space="0" w:color="auto"/>
                  </w:divBdr>
                  <w:divsChild>
                    <w:div w:id="1972859137">
                      <w:marLeft w:val="0"/>
                      <w:marRight w:val="0"/>
                      <w:marTop w:val="0"/>
                      <w:marBottom w:val="0"/>
                      <w:divBdr>
                        <w:top w:val="none" w:sz="0" w:space="0" w:color="auto"/>
                        <w:left w:val="none" w:sz="0" w:space="0" w:color="auto"/>
                        <w:bottom w:val="none" w:sz="0" w:space="0" w:color="auto"/>
                        <w:right w:val="none" w:sz="0" w:space="0" w:color="auto"/>
                      </w:divBdr>
                      <w:divsChild>
                        <w:div w:id="1619678390">
                          <w:marLeft w:val="0"/>
                          <w:marRight w:val="0"/>
                          <w:marTop w:val="0"/>
                          <w:marBottom w:val="0"/>
                          <w:divBdr>
                            <w:top w:val="none" w:sz="0" w:space="0" w:color="auto"/>
                            <w:left w:val="none" w:sz="0" w:space="0" w:color="auto"/>
                            <w:bottom w:val="none" w:sz="0" w:space="0" w:color="auto"/>
                            <w:right w:val="none" w:sz="0" w:space="0" w:color="auto"/>
                          </w:divBdr>
                          <w:divsChild>
                            <w:div w:id="313461223">
                              <w:marLeft w:val="0"/>
                              <w:marRight w:val="0"/>
                              <w:marTop w:val="0"/>
                              <w:marBottom w:val="0"/>
                              <w:divBdr>
                                <w:top w:val="none" w:sz="0" w:space="0" w:color="auto"/>
                                <w:left w:val="none" w:sz="0" w:space="0" w:color="auto"/>
                                <w:bottom w:val="none" w:sz="0" w:space="0" w:color="auto"/>
                                <w:right w:val="none" w:sz="0" w:space="0" w:color="auto"/>
                              </w:divBdr>
                              <w:divsChild>
                                <w:div w:id="357588288">
                                  <w:marLeft w:val="0"/>
                                  <w:marRight w:val="0"/>
                                  <w:marTop w:val="0"/>
                                  <w:marBottom w:val="0"/>
                                  <w:divBdr>
                                    <w:top w:val="none" w:sz="0" w:space="0" w:color="auto"/>
                                    <w:left w:val="none" w:sz="0" w:space="0" w:color="auto"/>
                                    <w:bottom w:val="none" w:sz="0" w:space="0" w:color="auto"/>
                                    <w:right w:val="none" w:sz="0" w:space="0" w:color="auto"/>
                                  </w:divBdr>
                                  <w:divsChild>
                                    <w:div w:id="632638193">
                                      <w:marLeft w:val="0"/>
                                      <w:marRight w:val="0"/>
                                      <w:marTop w:val="0"/>
                                      <w:marBottom w:val="0"/>
                                      <w:divBdr>
                                        <w:top w:val="none" w:sz="0" w:space="0" w:color="auto"/>
                                        <w:left w:val="none" w:sz="0" w:space="0" w:color="auto"/>
                                        <w:bottom w:val="none" w:sz="0" w:space="0" w:color="auto"/>
                                        <w:right w:val="none" w:sz="0" w:space="0" w:color="auto"/>
                                      </w:divBdr>
                                    </w:div>
                                  </w:divsChild>
                                </w:div>
                                <w:div w:id="17288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173047">
      <w:bodyDiv w:val="1"/>
      <w:marLeft w:val="0"/>
      <w:marRight w:val="0"/>
      <w:marTop w:val="0"/>
      <w:marBottom w:val="0"/>
      <w:divBdr>
        <w:top w:val="none" w:sz="0" w:space="0" w:color="auto"/>
        <w:left w:val="none" w:sz="0" w:space="0" w:color="auto"/>
        <w:bottom w:val="none" w:sz="0" w:space="0" w:color="auto"/>
        <w:right w:val="none" w:sz="0" w:space="0" w:color="auto"/>
      </w:divBdr>
      <w:divsChild>
        <w:div w:id="1009720788">
          <w:marLeft w:val="0"/>
          <w:marRight w:val="0"/>
          <w:marTop w:val="0"/>
          <w:marBottom w:val="0"/>
          <w:divBdr>
            <w:top w:val="none" w:sz="0" w:space="0" w:color="auto"/>
            <w:left w:val="none" w:sz="0" w:space="0" w:color="auto"/>
            <w:bottom w:val="none" w:sz="0" w:space="0" w:color="auto"/>
            <w:right w:val="none" w:sz="0" w:space="0" w:color="auto"/>
          </w:divBdr>
          <w:divsChild>
            <w:div w:id="1505559093">
              <w:marLeft w:val="0"/>
              <w:marRight w:val="0"/>
              <w:marTop w:val="0"/>
              <w:marBottom w:val="0"/>
              <w:divBdr>
                <w:top w:val="none" w:sz="0" w:space="0" w:color="auto"/>
                <w:left w:val="none" w:sz="0" w:space="0" w:color="auto"/>
                <w:bottom w:val="none" w:sz="0" w:space="0" w:color="auto"/>
                <w:right w:val="none" w:sz="0" w:space="0" w:color="auto"/>
              </w:divBdr>
              <w:divsChild>
                <w:div w:id="525873952">
                  <w:marLeft w:val="0"/>
                  <w:marRight w:val="0"/>
                  <w:marTop w:val="0"/>
                  <w:marBottom w:val="0"/>
                  <w:divBdr>
                    <w:top w:val="none" w:sz="0" w:space="0" w:color="auto"/>
                    <w:left w:val="none" w:sz="0" w:space="0" w:color="auto"/>
                    <w:bottom w:val="none" w:sz="0" w:space="0" w:color="auto"/>
                    <w:right w:val="none" w:sz="0" w:space="0" w:color="auto"/>
                  </w:divBdr>
                  <w:divsChild>
                    <w:div w:id="1300840366">
                      <w:marLeft w:val="0"/>
                      <w:marRight w:val="0"/>
                      <w:marTop w:val="0"/>
                      <w:marBottom w:val="0"/>
                      <w:divBdr>
                        <w:top w:val="none" w:sz="0" w:space="0" w:color="auto"/>
                        <w:left w:val="none" w:sz="0" w:space="0" w:color="auto"/>
                        <w:bottom w:val="none" w:sz="0" w:space="0" w:color="auto"/>
                        <w:right w:val="none" w:sz="0" w:space="0" w:color="auto"/>
                      </w:divBdr>
                      <w:divsChild>
                        <w:div w:id="489831293">
                          <w:marLeft w:val="0"/>
                          <w:marRight w:val="0"/>
                          <w:marTop w:val="0"/>
                          <w:marBottom w:val="0"/>
                          <w:divBdr>
                            <w:top w:val="none" w:sz="0" w:space="0" w:color="auto"/>
                            <w:left w:val="none" w:sz="0" w:space="0" w:color="auto"/>
                            <w:bottom w:val="none" w:sz="0" w:space="0" w:color="auto"/>
                            <w:right w:val="none" w:sz="0" w:space="0" w:color="auto"/>
                          </w:divBdr>
                          <w:divsChild>
                            <w:div w:id="776487841">
                              <w:marLeft w:val="0"/>
                              <w:marRight w:val="0"/>
                              <w:marTop w:val="0"/>
                              <w:marBottom w:val="0"/>
                              <w:divBdr>
                                <w:top w:val="none" w:sz="0" w:space="0" w:color="auto"/>
                                <w:left w:val="none" w:sz="0" w:space="0" w:color="auto"/>
                                <w:bottom w:val="none" w:sz="0" w:space="0" w:color="auto"/>
                                <w:right w:val="none" w:sz="0" w:space="0" w:color="auto"/>
                              </w:divBdr>
                              <w:divsChild>
                                <w:div w:id="498079395">
                                  <w:marLeft w:val="0"/>
                                  <w:marRight w:val="0"/>
                                  <w:marTop w:val="0"/>
                                  <w:marBottom w:val="0"/>
                                  <w:divBdr>
                                    <w:top w:val="none" w:sz="0" w:space="0" w:color="auto"/>
                                    <w:left w:val="none" w:sz="0" w:space="0" w:color="auto"/>
                                    <w:bottom w:val="none" w:sz="0" w:space="0" w:color="auto"/>
                                    <w:right w:val="none" w:sz="0" w:space="0" w:color="auto"/>
                                  </w:divBdr>
                                </w:div>
                                <w:div w:id="2118714343">
                                  <w:marLeft w:val="0"/>
                                  <w:marRight w:val="0"/>
                                  <w:marTop w:val="0"/>
                                  <w:marBottom w:val="0"/>
                                  <w:divBdr>
                                    <w:top w:val="none" w:sz="0" w:space="0" w:color="auto"/>
                                    <w:left w:val="none" w:sz="0" w:space="0" w:color="auto"/>
                                    <w:bottom w:val="none" w:sz="0" w:space="0" w:color="auto"/>
                                    <w:right w:val="none" w:sz="0" w:space="0" w:color="auto"/>
                                  </w:divBdr>
                                  <w:divsChild>
                                    <w:div w:id="17982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134124">
          <w:marLeft w:val="0"/>
          <w:marRight w:val="0"/>
          <w:marTop w:val="0"/>
          <w:marBottom w:val="0"/>
          <w:divBdr>
            <w:top w:val="none" w:sz="0" w:space="0" w:color="auto"/>
            <w:left w:val="none" w:sz="0" w:space="0" w:color="auto"/>
            <w:bottom w:val="none" w:sz="0" w:space="0" w:color="auto"/>
            <w:right w:val="none" w:sz="0" w:space="0" w:color="auto"/>
          </w:divBdr>
          <w:divsChild>
            <w:div w:id="908424997">
              <w:marLeft w:val="0"/>
              <w:marRight w:val="0"/>
              <w:marTop w:val="0"/>
              <w:marBottom w:val="0"/>
              <w:divBdr>
                <w:top w:val="none" w:sz="0" w:space="0" w:color="auto"/>
                <w:left w:val="none" w:sz="0" w:space="0" w:color="auto"/>
                <w:bottom w:val="none" w:sz="0" w:space="0" w:color="auto"/>
                <w:right w:val="none" w:sz="0" w:space="0" w:color="auto"/>
              </w:divBdr>
              <w:divsChild>
                <w:div w:id="1357003288">
                  <w:marLeft w:val="0"/>
                  <w:marRight w:val="0"/>
                  <w:marTop w:val="0"/>
                  <w:marBottom w:val="0"/>
                  <w:divBdr>
                    <w:top w:val="none" w:sz="0" w:space="0" w:color="auto"/>
                    <w:left w:val="none" w:sz="0" w:space="0" w:color="auto"/>
                    <w:bottom w:val="none" w:sz="0" w:space="0" w:color="auto"/>
                    <w:right w:val="none" w:sz="0" w:space="0" w:color="auto"/>
                  </w:divBdr>
                  <w:divsChild>
                    <w:div w:id="581333913">
                      <w:marLeft w:val="0"/>
                      <w:marRight w:val="0"/>
                      <w:marTop w:val="0"/>
                      <w:marBottom w:val="0"/>
                      <w:divBdr>
                        <w:top w:val="none" w:sz="0" w:space="0" w:color="auto"/>
                        <w:left w:val="none" w:sz="0" w:space="0" w:color="auto"/>
                        <w:bottom w:val="none" w:sz="0" w:space="0" w:color="auto"/>
                        <w:right w:val="none" w:sz="0" w:space="0" w:color="auto"/>
                      </w:divBdr>
                      <w:divsChild>
                        <w:div w:id="296882885">
                          <w:marLeft w:val="0"/>
                          <w:marRight w:val="0"/>
                          <w:marTop w:val="0"/>
                          <w:marBottom w:val="0"/>
                          <w:divBdr>
                            <w:top w:val="none" w:sz="0" w:space="0" w:color="auto"/>
                            <w:left w:val="none" w:sz="0" w:space="0" w:color="auto"/>
                            <w:bottom w:val="none" w:sz="0" w:space="0" w:color="auto"/>
                            <w:right w:val="none" w:sz="0" w:space="0" w:color="auto"/>
                          </w:divBdr>
                          <w:divsChild>
                            <w:div w:id="274990257">
                              <w:marLeft w:val="0"/>
                              <w:marRight w:val="0"/>
                              <w:marTop w:val="0"/>
                              <w:marBottom w:val="0"/>
                              <w:divBdr>
                                <w:top w:val="none" w:sz="0" w:space="0" w:color="auto"/>
                                <w:left w:val="none" w:sz="0" w:space="0" w:color="auto"/>
                                <w:bottom w:val="none" w:sz="0" w:space="0" w:color="auto"/>
                                <w:right w:val="none" w:sz="0" w:space="0" w:color="auto"/>
                              </w:divBdr>
                              <w:divsChild>
                                <w:div w:id="1453012829">
                                  <w:marLeft w:val="0"/>
                                  <w:marRight w:val="0"/>
                                  <w:marTop w:val="0"/>
                                  <w:marBottom w:val="0"/>
                                  <w:divBdr>
                                    <w:top w:val="none" w:sz="0" w:space="0" w:color="auto"/>
                                    <w:left w:val="none" w:sz="0" w:space="0" w:color="auto"/>
                                    <w:bottom w:val="none" w:sz="0" w:space="0" w:color="auto"/>
                                    <w:right w:val="none" w:sz="0" w:space="0" w:color="auto"/>
                                  </w:divBdr>
                                  <w:divsChild>
                                    <w:div w:id="18140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253537">
          <w:marLeft w:val="0"/>
          <w:marRight w:val="0"/>
          <w:marTop w:val="0"/>
          <w:marBottom w:val="0"/>
          <w:divBdr>
            <w:top w:val="none" w:sz="0" w:space="0" w:color="auto"/>
            <w:left w:val="none" w:sz="0" w:space="0" w:color="auto"/>
            <w:bottom w:val="none" w:sz="0" w:space="0" w:color="auto"/>
            <w:right w:val="none" w:sz="0" w:space="0" w:color="auto"/>
          </w:divBdr>
          <w:divsChild>
            <w:div w:id="1620800196">
              <w:marLeft w:val="0"/>
              <w:marRight w:val="0"/>
              <w:marTop w:val="0"/>
              <w:marBottom w:val="0"/>
              <w:divBdr>
                <w:top w:val="none" w:sz="0" w:space="0" w:color="auto"/>
                <w:left w:val="none" w:sz="0" w:space="0" w:color="auto"/>
                <w:bottom w:val="none" w:sz="0" w:space="0" w:color="auto"/>
                <w:right w:val="none" w:sz="0" w:space="0" w:color="auto"/>
              </w:divBdr>
              <w:divsChild>
                <w:div w:id="400105914">
                  <w:marLeft w:val="0"/>
                  <w:marRight w:val="0"/>
                  <w:marTop w:val="0"/>
                  <w:marBottom w:val="0"/>
                  <w:divBdr>
                    <w:top w:val="none" w:sz="0" w:space="0" w:color="auto"/>
                    <w:left w:val="none" w:sz="0" w:space="0" w:color="auto"/>
                    <w:bottom w:val="none" w:sz="0" w:space="0" w:color="auto"/>
                    <w:right w:val="none" w:sz="0" w:space="0" w:color="auto"/>
                  </w:divBdr>
                  <w:divsChild>
                    <w:div w:id="1675376438">
                      <w:marLeft w:val="0"/>
                      <w:marRight w:val="0"/>
                      <w:marTop w:val="0"/>
                      <w:marBottom w:val="0"/>
                      <w:divBdr>
                        <w:top w:val="none" w:sz="0" w:space="0" w:color="auto"/>
                        <w:left w:val="none" w:sz="0" w:space="0" w:color="auto"/>
                        <w:bottom w:val="none" w:sz="0" w:space="0" w:color="auto"/>
                        <w:right w:val="none" w:sz="0" w:space="0" w:color="auto"/>
                      </w:divBdr>
                      <w:divsChild>
                        <w:div w:id="528613659">
                          <w:marLeft w:val="0"/>
                          <w:marRight w:val="0"/>
                          <w:marTop w:val="0"/>
                          <w:marBottom w:val="0"/>
                          <w:divBdr>
                            <w:top w:val="none" w:sz="0" w:space="0" w:color="auto"/>
                            <w:left w:val="none" w:sz="0" w:space="0" w:color="auto"/>
                            <w:bottom w:val="none" w:sz="0" w:space="0" w:color="auto"/>
                            <w:right w:val="none" w:sz="0" w:space="0" w:color="auto"/>
                          </w:divBdr>
                          <w:divsChild>
                            <w:div w:id="611324920">
                              <w:marLeft w:val="0"/>
                              <w:marRight w:val="0"/>
                              <w:marTop w:val="0"/>
                              <w:marBottom w:val="0"/>
                              <w:divBdr>
                                <w:top w:val="none" w:sz="0" w:space="0" w:color="auto"/>
                                <w:left w:val="none" w:sz="0" w:space="0" w:color="auto"/>
                                <w:bottom w:val="none" w:sz="0" w:space="0" w:color="auto"/>
                                <w:right w:val="none" w:sz="0" w:space="0" w:color="auto"/>
                              </w:divBdr>
                              <w:divsChild>
                                <w:div w:id="947739375">
                                  <w:marLeft w:val="0"/>
                                  <w:marRight w:val="0"/>
                                  <w:marTop w:val="0"/>
                                  <w:marBottom w:val="0"/>
                                  <w:divBdr>
                                    <w:top w:val="none" w:sz="0" w:space="0" w:color="auto"/>
                                    <w:left w:val="none" w:sz="0" w:space="0" w:color="auto"/>
                                    <w:bottom w:val="none" w:sz="0" w:space="0" w:color="auto"/>
                                    <w:right w:val="none" w:sz="0" w:space="0" w:color="auto"/>
                                  </w:divBdr>
                                  <w:divsChild>
                                    <w:div w:id="1274050567">
                                      <w:marLeft w:val="0"/>
                                      <w:marRight w:val="0"/>
                                      <w:marTop w:val="0"/>
                                      <w:marBottom w:val="0"/>
                                      <w:divBdr>
                                        <w:top w:val="none" w:sz="0" w:space="0" w:color="auto"/>
                                        <w:left w:val="none" w:sz="0" w:space="0" w:color="auto"/>
                                        <w:bottom w:val="none" w:sz="0" w:space="0" w:color="auto"/>
                                        <w:right w:val="none" w:sz="0" w:space="0" w:color="auto"/>
                                      </w:divBdr>
                                    </w:div>
                                    <w:div w:id="1917544754">
                                      <w:marLeft w:val="0"/>
                                      <w:marRight w:val="0"/>
                                      <w:marTop w:val="0"/>
                                      <w:marBottom w:val="0"/>
                                      <w:divBdr>
                                        <w:top w:val="none" w:sz="0" w:space="0" w:color="auto"/>
                                        <w:left w:val="none" w:sz="0" w:space="0" w:color="auto"/>
                                        <w:bottom w:val="none" w:sz="0" w:space="0" w:color="auto"/>
                                        <w:right w:val="none" w:sz="0" w:space="0" w:color="auto"/>
                                      </w:divBdr>
                                      <w:divsChild>
                                        <w:div w:id="16015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58417">
      <w:bodyDiv w:val="1"/>
      <w:marLeft w:val="0"/>
      <w:marRight w:val="0"/>
      <w:marTop w:val="0"/>
      <w:marBottom w:val="0"/>
      <w:divBdr>
        <w:top w:val="none" w:sz="0" w:space="0" w:color="auto"/>
        <w:left w:val="none" w:sz="0" w:space="0" w:color="auto"/>
        <w:bottom w:val="none" w:sz="0" w:space="0" w:color="auto"/>
        <w:right w:val="none" w:sz="0" w:space="0" w:color="auto"/>
      </w:divBdr>
    </w:div>
    <w:div w:id="1398626959">
      <w:bodyDiv w:val="1"/>
      <w:marLeft w:val="0"/>
      <w:marRight w:val="0"/>
      <w:marTop w:val="0"/>
      <w:marBottom w:val="0"/>
      <w:divBdr>
        <w:top w:val="none" w:sz="0" w:space="0" w:color="auto"/>
        <w:left w:val="none" w:sz="0" w:space="0" w:color="auto"/>
        <w:bottom w:val="none" w:sz="0" w:space="0" w:color="auto"/>
        <w:right w:val="none" w:sz="0" w:space="0" w:color="auto"/>
      </w:divBdr>
    </w:div>
    <w:div w:id="15914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s\Vorlagen\Presseinformation%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5CCB-8170-441C-B079-604DB4F4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 mit Logo.dot</Template>
  <TotalTime>0</TotalTime>
  <Pages>3</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5460</CharactersWithSpaces>
  <SharedDoc>false</SharedDoc>
  <HLinks>
    <vt:vector size="6" baseType="variant">
      <vt:variant>
        <vt:i4>1310768</vt:i4>
      </vt:variant>
      <vt:variant>
        <vt:i4>0</vt:i4>
      </vt:variant>
      <vt:variant>
        <vt:i4>0</vt:i4>
      </vt:variant>
      <vt:variant>
        <vt:i4>5</vt:i4>
      </vt:variant>
      <vt:variant>
        <vt:lpwstr>mailto:tilman.voegele-ebering@dekra.com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A8817</dc:creator>
  <cp:keywords/>
  <cp:lastModifiedBy>Vögele-Ebering Tilman</cp:lastModifiedBy>
  <cp:revision>9</cp:revision>
  <cp:lastPrinted>2016-04-22T09:40:00Z</cp:lastPrinted>
  <dcterms:created xsi:type="dcterms:W3CDTF">2016-04-22T13:19:00Z</dcterms:created>
  <dcterms:modified xsi:type="dcterms:W3CDTF">2016-04-28T09:52:00Z</dcterms:modified>
</cp:coreProperties>
</file>