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81A" w:rsidRDefault="00AE4A8B">
      <w:pPr>
        <w:framePr w:w="1809" w:h="1803" w:wrap="around" w:vAnchor="page" w:hAnchor="page" w:x="9498" w:y="2887" w:anchorLock="1"/>
        <w:rPr>
          <w:rFonts w:cs="Arial"/>
          <w:bCs/>
          <w:sz w:val="16"/>
          <w:szCs w:val="16"/>
        </w:rPr>
      </w:pPr>
      <w:r>
        <w:rPr>
          <w:rFonts w:cs="Arial"/>
          <w:sz w:val="16"/>
          <w:szCs w:val="16"/>
        </w:rPr>
        <w:fldChar w:fldCharType="begin">
          <w:ffData>
            <w:name w:val="Text21"/>
            <w:enabled/>
            <w:calcOnExit w:val="0"/>
            <w:textInput>
              <w:default w:val="DEKRA e.V."/>
            </w:textInput>
          </w:ffData>
        </w:fldChar>
      </w:r>
      <w:r w:rsidR="0022181A">
        <w:rPr>
          <w:rFonts w:cs="Arial"/>
          <w:sz w:val="16"/>
          <w:szCs w:val="16"/>
        </w:rPr>
        <w:instrText xml:space="preserve"> FORMTEXT </w:instrText>
      </w:r>
      <w:r>
        <w:rPr>
          <w:rFonts w:cs="Arial"/>
          <w:sz w:val="16"/>
          <w:szCs w:val="16"/>
        </w:rPr>
      </w:r>
      <w:r>
        <w:rPr>
          <w:rFonts w:cs="Arial"/>
          <w:sz w:val="16"/>
          <w:szCs w:val="16"/>
        </w:rPr>
        <w:fldChar w:fldCharType="separate"/>
      </w:r>
      <w:r w:rsidR="005F3556">
        <w:rPr>
          <w:rFonts w:cs="Arial"/>
          <w:noProof/>
          <w:sz w:val="16"/>
          <w:szCs w:val="16"/>
        </w:rPr>
        <w:t>DEKRA e.V.</w:t>
      </w:r>
      <w:r>
        <w:rPr>
          <w:rFonts w:cs="Arial"/>
          <w:bCs/>
          <w:sz w:val="16"/>
          <w:szCs w:val="16"/>
        </w:rPr>
        <w:fldChar w:fldCharType="end"/>
      </w:r>
    </w:p>
    <w:p w:rsidR="0022181A" w:rsidRDefault="00AE4A8B">
      <w:pPr>
        <w:framePr w:w="1809" w:h="1803" w:wrap="around" w:vAnchor="page" w:hAnchor="page" w:x="9498" w:y="2887" w:anchorLock="1"/>
        <w:spacing w:line="210" w:lineRule="exact"/>
        <w:rPr>
          <w:sz w:val="16"/>
        </w:rPr>
      </w:pPr>
      <w:r>
        <w:rPr>
          <w:sz w:val="16"/>
        </w:rPr>
        <w:fldChar w:fldCharType="begin">
          <w:ffData>
            <w:name w:val="Text22"/>
            <w:enabled/>
            <w:calcOnExit w:val="0"/>
            <w:textInput>
              <w:default w:val="Konzernkommunikation"/>
            </w:textInput>
          </w:ffData>
        </w:fldChar>
      </w:r>
      <w:bookmarkStart w:id="0" w:name="Text22"/>
      <w:r w:rsidR="00F93A9D">
        <w:rPr>
          <w:sz w:val="16"/>
        </w:rPr>
        <w:instrText xml:space="preserve"> FORMTEXT </w:instrText>
      </w:r>
      <w:r>
        <w:rPr>
          <w:sz w:val="16"/>
        </w:rPr>
      </w:r>
      <w:r>
        <w:rPr>
          <w:sz w:val="16"/>
        </w:rPr>
        <w:fldChar w:fldCharType="separate"/>
      </w:r>
      <w:r w:rsidR="005F3556">
        <w:rPr>
          <w:noProof/>
          <w:sz w:val="16"/>
        </w:rPr>
        <w:t>Konzernkommunikation</w:t>
      </w:r>
      <w:r>
        <w:rPr>
          <w:sz w:val="16"/>
        </w:rPr>
        <w:fldChar w:fldCharType="end"/>
      </w:r>
      <w:bookmarkEnd w:id="0"/>
    </w:p>
    <w:p w:rsidR="0022181A" w:rsidRDefault="00AE4A8B">
      <w:pPr>
        <w:framePr w:w="1809" w:h="1803" w:wrap="around" w:vAnchor="page" w:hAnchor="page" w:x="9498" w:y="2887" w:anchorLock="1"/>
        <w:spacing w:line="210" w:lineRule="exact"/>
        <w:rPr>
          <w:sz w:val="16"/>
        </w:rPr>
      </w:pPr>
      <w:r>
        <w:rPr>
          <w:sz w:val="16"/>
        </w:rPr>
        <w:fldChar w:fldCharType="begin">
          <w:ffData>
            <w:name w:val="Text23"/>
            <w:enabled/>
            <w:calcOnExit w:val="0"/>
            <w:textInput>
              <w:default w:val="Handwerkstraße 15"/>
            </w:textInput>
          </w:ffData>
        </w:fldChar>
      </w:r>
      <w:bookmarkStart w:id="1" w:name="Text23"/>
      <w:r w:rsidR="0022181A">
        <w:rPr>
          <w:sz w:val="16"/>
        </w:rPr>
        <w:instrText xml:space="preserve"> FORMTEXT </w:instrText>
      </w:r>
      <w:r>
        <w:rPr>
          <w:sz w:val="16"/>
        </w:rPr>
      </w:r>
      <w:r>
        <w:rPr>
          <w:sz w:val="16"/>
        </w:rPr>
        <w:fldChar w:fldCharType="separate"/>
      </w:r>
      <w:r w:rsidR="005F3556">
        <w:rPr>
          <w:noProof/>
          <w:sz w:val="16"/>
        </w:rPr>
        <w:t>Handwerkstraße 15</w:t>
      </w:r>
      <w:r>
        <w:rPr>
          <w:sz w:val="16"/>
        </w:rPr>
        <w:fldChar w:fldCharType="end"/>
      </w:r>
      <w:bookmarkEnd w:id="1"/>
    </w:p>
    <w:p w:rsidR="0022181A" w:rsidRDefault="00AE4A8B">
      <w:pPr>
        <w:framePr w:w="1809" w:h="1803" w:wrap="around" w:vAnchor="page" w:hAnchor="page" w:x="9498" w:y="2887" w:anchorLock="1"/>
        <w:spacing w:line="260" w:lineRule="exact"/>
        <w:rPr>
          <w:sz w:val="16"/>
        </w:rPr>
      </w:pPr>
      <w:r>
        <w:rPr>
          <w:sz w:val="16"/>
        </w:rPr>
        <w:fldChar w:fldCharType="begin">
          <w:ffData>
            <w:name w:val="Text24"/>
            <w:enabled/>
            <w:calcOnExit w:val="0"/>
            <w:textInput>
              <w:default w:val="D-70565 Stuttgart"/>
            </w:textInput>
          </w:ffData>
        </w:fldChar>
      </w:r>
      <w:bookmarkStart w:id="2" w:name="Text24"/>
      <w:r w:rsidR="0022181A">
        <w:rPr>
          <w:sz w:val="16"/>
        </w:rPr>
        <w:instrText xml:space="preserve"> FORMTEXT </w:instrText>
      </w:r>
      <w:r>
        <w:rPr>
          <w:sz w:val="16"/>
        </w:rPr>
      </w:r>
      <w:r>
        <w:rPr>
          <w:sz w:val="16"/>
        </w:rPr>
        <w:fldChar w:fldCharType="separate"/>
      </w:r>
      <w:r w:rsidR="005F3556">
        <w:rPr>
          <w:noProof/>
          <w:sz w:val="16"/>
        </w:rPr>
        <w:t>D-70565 Stuttgart</w:t>
      </w:r>
      <w:r>
        <w:rPr>
          <w:sz w:val="16"/>
        </w:rPr>
        <w:fldChar w:fldCharType="end"/>
      </w:r>
      <w:bookmarkEnd w:id="2"/>
    </w:p>
    <w:p w:rsidR="0022181A" w:rsidRDefault="0022181A">
      <w:pPr>
        <w:framePr w:w="1809" w:h="1803" w:wrap="around" w:vAnchor="page" w:hAnchor="page" w:x="9498" w:y="2887" w:anchorLock="1"/>
        <w:spacing w:line="200" w:lineRule="exact"/>
        <w:rPr>
          <w:sz w:val="16"/>
        </w:rPr>
      </w:pPr>
    </w:p>
    <w:p w:rsidR="0022181A" w:rsidRDefault="0022181A">
      <w:pPr>
        <w:framePr w:w="1809" w:h="1803" w:wrap="around" w:vAnchor="page" w:hAnchor="page" w:x="9498" w:y="2887" w:anchorLock="1"/>
        <w:spacing w:line="210" w:lineRule="exact"/>
        <w:rPr>
          <w:sz w:val="16"/>
        </w:rPr>
      </w:pPr>
      <w:r>
        <w:rPr>
          <w:sz w:val="16"/>
        </w:rPr>
        <w:t>www.dekra.de/presse</w:t>
      </w:r>
    </w:p>
    <w:p w:rsidR="0022181A" w:rsidRDefault="0022181A">
      <w:pPr>
        <w:framePr w:w="1809" w:h="1803" w:wrap="around" w:vAnchor="page" w:hAnchor="page" w:x="9498" w:y="2887" w:anchorLock="1"/>
        <w:spacing w:line="210" w:lineRule="exact"/>
        <w:rPr>
          <w:sz w:val="16"/>
        </w:rPr>
      </w:pPr>
    </w:p>
    <w:p w:rsidR="0022181A" w:rsidRDefault="00AE4A8B">
      <w:pPr>
        <w:framePr w:w="7496" w:h="1803" w:hRule="exact" w:hSpace="142" w:wrap="around" w:hAnchor="page" w:x="1532" w:y="13127" w:anchorLock="1"/>
        <w:spacing w:line="240" w:lineRule="exact"/>
        <w:ind w:right="-1"/>
        <w:rPr>
          <w:sz w:val="16"/>
          <w:szCs w:val="16"/>
        </w:rPr>
      </w:pPr>
      <w:r>
        <w:rPr>
          <w:sz w:val="16"/>
          <w:szCs w:val="16"/>
        </w:rPr>
        <w:fldChar w:fldCharType="begin">
          <w:ffData>
            <w:name w:val="Text17"/>
            <w:enabled/>
            <w:calcOnExit w:val="0"/>
            <w:textInput>
              <w:default w:val="Stuttgart"/>
            </w:textInput>
          </w:ffData>
        </w:fldChar>
      </w:r>
      <w:bookmarkStart w:id="3" w:name="Text17"/>
      <w:r w:rsidR="0022181A">
        <w:rPr>
          <w:sz w:val="16"/>
          <w:szCs w:val="16"/>
        </w:rPr>
        <w:instrText xml:space="preserve"> FORMTEXT </w:instrText>
      </w:r>
      <w:r>
        <w:rPr>
          <w:sz w:val="16"/>
          <w:szCs w:val="16"/>
        </w:rPr>
      </w:r>
      <w:r>
        <w:rPr>
          <w:sz w:val="16"/>
          <w:szCs w:val="16"/>
        </w:rPr>
        <w:fldChar w:fldCharType="separate"/>
      </w:r>
      <w:r w:rsidR="005F3556">
        <w:rPr>
          <w:noProof/>
          <w:sz w:val="16"/>
          <w:szCs w:val="16"/>
        </w:rPr>
        <w:t>Stuttgart</w:t>
      </w:r>
      <w:r>
        <w:rPr>
          <w:sz w:val="16"/>
          <w:szCs w:val="16"/>
        </w:rPr>
        <w:fldChar w:fldCharType="end"/>
      </w:r>
      <w:bookmarkEnd w:id="3"/>
      <w:r w:rsidR="0022181A">
        <w:rPr>
          <w:sz w:val="16"/>
          <w:szCs w:val="16"/>
        </w:rPr>
        <w:t xml:space="preserve">, </w:t>
      </w:r>
      <w:r w:rsidR="00307D83">
        <w:rPr>
          <w:sz w:val="16"/>
          <w:szCs w:val="16"/>
        </w:rPr>
        <w:t>20.06</w:t>
      </w:r>
      <w:r w:rsidR="00780BAB">
        <w:rPr>
          <w:sz w:val="16"/>
          <w:szCs w:val="16"/>
        </w:rPr>
        <w:t>.201</w:t>
      </w:r>
      <w:r w:rsidR="002774D2">
        <w:rPr>
          <w:sz w:val="16"/>
          <w:szCs w:val="16"/>
        </w:rPr>
        <w:t>7</w:t>
      </w:r>
      <w:r w:rsidR="0022181A">
        <w:rPr>
          <w:sz w:val="16"/>
          <w:szCs w:val="16"/>
        </w:rPr>
        <w:t xml:space="preserve"> / </w:t>
      </w:r>
      <w:bookmarkStart w:id="4" w:name="Text14"/>
      <w:r>
        <w:rPr>
          <w:sz w:val="16"/>
          <w:szCs w:val="16"/>
        </w:rPr>
        <w:fldChar w:fldCharType="begin">
          <w:ffData>
            <w:name w:val="Text14"/>
            <w:enabled/>
            <w:calcOnExit w:val="0"/>
            <w:textInput>
              <w:default w:val="Nr. "/>
            </w:textInput>
          </w:ffData>
        </w:fldChar>
      </w:r>
      <w:r w:rsidR="0022181A">
        <w:rPr>
          <w:sz w:val="16"/>
          <w:szCs w:val="16"/>
        </w:rPr>
        <w:instrText xml:space="preserve"> FORMTEXT </w:instrText>
      </w:r>
      <w:r>
        <w:rPr>
          <w:sz w:val="16"/>
          <w:szCs w:val="16"/>
        </w:rPr>
      </w:r>
      <w:r>
        <w:rPr>
          <w:sz w:val="16"/>
          <w:szCs w:val="16"/>
        </w:rPr>
        <w:fldChar w:fldCharType="separate"/>
      </w:r>
      <w:r w:rsidR="005F3556">
        <w:rPr>
          <w:noProof/>
          <w:sz w:val="16"/>
          <w:szCs w:val="16"/>
        </w:rPr>
        <w:t xml:space="preserve">Nr. </w:t>
      </w:r>
      <w:r>
        <w:rPr>
          <w:sz w:val="16"/>
          <w:szCs w:val="16"/>
        </w:rPr>
        <w:fldChar w:fldCharType="end"/>
      </w:r>
      <w:bookmarkEnd w:id="4"/>
      <w:r w:rsidR="00994015">
        <w:rPr>
          <w:sz w:val="16"/>
          <w:szCs w:val="16"/>
        </w:rPr>
        <w:t>0</w:t>
      </w:r>
      <w:r w:rsidR="008A6D05">
        <w:rPr>
          <w:sz w:val="16"/>
          <w:szCs w:val="16"/>
        </w:rPr>
        <w:t>67</w:t>
      </w:r>
      <w:bookmarkStart w:id="5" w:name="_GoBack"/>
      <w:bookmarkEnd w:id="5"/>
    </w:p>
    <w:p w:rsidR="0022181A" w:rsidRDefault="00780BAB">
      <w:pPr>
        <w:framePr w:w="7496" w:h="1803" w:hRule="exact" w:hSpace="142" w:wrap="around" w:hAnchor="page" w:x="1532" w:y="13127" w:anchorLock="1"/>
        <w:spacing w:line="240" w:lineRule="exact"/>
        <w:ind w:right="-1"/>
        <w:rPr>
          <w:sz w:val="16"/>
          <w:szCs w:val="16"/>
        </w:rPr>
      </w:pPr>
      <w:r>
        <w:rPr>
          <w:sz w:val="16"/>
          <w:szCs w:val="16"/>
        </w:rPr>
        <w:t>Tilman Vögele-Ebering</w:t>
      </w:r>
    </w:p>
    <w:p w:rsidR="0022181A" w:rsidRDefault="00AE4A8B">
      <w:pPr>
        <w:framePr w:w="7496" w:h="1803" w:hRule="exact" w:hSpace="142" w:wrap="around" w:hAnchor="page" w:x="1532" w:y="13127" w:anchorLock="1"/>
        <w:spacing w:line="240" w:lineRule="exact"/>
        <w:ind w:right="-1"/>
        <w:rPr>
          <w:sz w:val="16"/>
          <w:szCs w:val="16"/>
        </w:rPr>
      </w:pPr>
      <w:r>
        <w:rPr>
          <w:sz w:val="16"/>
          <w:szCs w:val="16"/>
        </w:rPr>
        <w:fldChar w:fldCharType="begin">
          <w:ffData>
            <w:name w:val="Text6"/>
            <w:enabled/>
            <w:calcOnExit w:val="0"/>
            <w:textInput>
              <w:default w:val="+49.711.7861-2122"/>
            </w:textInput>
          </w:ffData>
        </w:fldChar>
      </w:r>
      <w:bookmarkStart w:id="6" w:name="Text6"/>
      <w:r w:rsidR="00F93A9D">
        <w:rPr>
          <w:sz w:val="16"/>
          <w:szCs w:val="16"/>
        </w:rPr>
        <w:instrText xml:space="preserve"> FORMTEXT </w:instrText>
      </w:r>
      <w:r>
        <w:rPr>
          <w:sz w:val="16"/>
          <w:szCs w:val="16"/>
        </w:rPr>
      </w:r>
      <w:r>
        <w:rPr>
          <w:sz w:val="16"/>
          <w:szCs w:val="16"/>
        </w:rPr>
        <w:fldChar w:fldCharType="separate"/>
      </w:r>
      <w:r w:rsidR="005F3556">
        <w:rPr>
          <w:noProof/>
          <w:sz w:val="16"/>
          <w:szCs w:val="16"/>
        </w:rPr>
        <w:t>+49.711.7861-2122</w:t>
      </w:r>
      <w:r>
        <w:rPr>
          <w:sz w:val="16"/>
          <w:szCs w:val="16"/>
        </w:rPr>
        <w:fldChar w:fldCharType="end"/>
      </w:r>
      <w:bookmarkEnd w:id="6"/>
    </w:p>
    <w:p w:rsidR="0022181A" w:rsidRDefault="00AE4A8B">
      <w:pPr>
        <w:framePr w:w="7496" w:h="1803" w:hRule="exact" w:hSpace="142" w:wrap="around" w:hAnchor="page" w:x="1532" w:y="13127" w:anchorLock="1"/>
        <w:spacing w:line="240" w:lineRule="exact"/>
        <w:ind w:right="-1"/>
        <w:rPr>
          <w:sz w:val="16"/>
          <w:szCs w:val="16"/>
        </w:rPr>
      </w:pPr>
      <w:r>
        <w:rPr>
          <w:sz w:val="16"/>
          <w:szCs w:val="16"/>
        </w:rPr>
        <w:fldChar w:fldCharType="begin">
          <w:ffData>
            <w:name w:val="Text7"/>
            <w:enabled/>
            <w:calcOnExit w:val="0"/>
            <w:textInput>
              <w:default w:val="+49.711.7861-742122"/>
            </w:textInput>
          </w:ffData>
        </w:fldChar>
      </w:r>
      <w:bookmarkStart w:id="7" w:name="Text7"/>
      <w:r w:rsidR="00F93A9D">
        <w:rPr>
          <w:sz w:val="16"/>
          <w:szCs w:val="16"/>
        </w:rPr>
        <w:instrText xml:space="preserve"> FORMTEXT </w:instrText>
      </w:r>
      <w:r>
        <w:rPr>
          <w:sz w:val="16"/>
          <w:szCs w:val="16"/>
        </w:rPr>
      </w:r>
      <w:r>
        <w:rPr>
          <w:sz w:val="16"/>
          <w:szCs w:val="16"/>
        </w:rPr>
        <w:fldChar w:fldCharType="separate"/>
      </w:r>
      <w:r w:rsidR="005F3556">
        <w:rPr>
          <w:noProof/>
          <w:sz w:val="16"/>
          <w:szCs w:val="16"/>
        </w:rPr>
        <w:t>+49.711.7861-742122</w:t>
      </w:r>
      <w:r>
        <w:rPr>
          <w:sz w:val="16"/>
          <w:szCs w:val="16"/>
        </w:rPr>
        <w:fldChar w:fldCharType="end"/>
      </w:r>
      <w:bookmarkEnd w:id="7"/>
    </w:p>
    <w:p w:rsidR="0022181A" w:rsidRDefault="00780BAB">
      <w:pPr>
        <w:framePr w:w="7496" w:h="1803" w:hRule="exact" w:hSpace="142" w:wrap="around" w:hAnchor="page" w:x="1532" w:y="13127" w:anchorLock="1"/>
        <w:spacing w:line="240" w:lineRule="exact"/>
        <w:ind w:right="-1"/>
        <w:rPr>
          <w:sz w:val="16"/>
          <w:szCs w:val="16"/>
        </w:rPr>
      </w:pPr>
      <w:r>
        <w:rPr>
          <w:sz w:val="16"/>
          <w:szCs w:val="16"/>
        </w:rPr>
        <w:t>tilman.voegele-ebering</w:t>
      </w:r>
      <w:r w:rsidR="0022181A">
        <w:rPr>
          <w:sz w:val="16"/>
          <w:szCs w:val="16"/>
        </w:rPr>
        <w:t>@dekra.com</w:t>
      </w:r>
    </w:p>
    <w:p w:rsidR="0022181A" w:rsidRDefault="0022181A">
      <w:pPr>
        <w:framePr w:w="7496" w:h="1803" w:hRule="exact" w:hSpace="142" w:wrap="around" w:hAnchor="page" w:x="1532" w:y="13127" w:anchorLock="1"/>
        <w:spacing w:line="240" w:lineRule="exact"/>
        <w:ind w:right="-1"/>
        <w:rPr>
          <w:sz w:val="16"/>
          <w:szCs w:val="16"/>
        </w:rPr>
      </w:pPr>
    </w:p>
    <w:p w:rsidR="0022181A" w:rsidRDefault="00AE4A8B">
      <w:pPr>
        <w:framePr w:w="7496" w:h="1803" w:hRule="exact" w:hSpace="142" w:wrap="around" w:hAnchor="page" w:x="1532" w:y="13127" w:anchorLock="1"/>
        <w:spacing w:line="240" w:lineRule="exact"/>
        <w:ind w:right="-1"/>
      </w:pPr>
      <w:r>
        <w:rPr>
          <w:sz w:val="16"/>
          <w:szCs w:val="16"/>
        </w:rPr>
        <w:fldChar w:fldCharType="begin"/>
      </w:r>
      <w:r w:rsidR="0022181A">
        <w:rPr>
          <w:sz w:val="16"/>
          <w:szCs w:val="16"/>
        </w:rPr>
        <w:instrText xml:space="preserve">PAGE  \* MERGEFORMAT </w:instrText>
      </w:r>
      <w:r>
        <w:rPr>
          <w:sz w:val="16"/>
          <w:szCs w:val="16"/>
        </w:rPr>
        <w:fldChar w:fldCharType="separate"/>
      </w:r>
      <w:r w:rsidR="005F3556">
        <w:rPr>
          <w:noProof/>
          <w:sz w:val="16"/>
          <w:szCs w:val="16"/>
        </w:rPr>
        <w:t>1</w:t>
      </w:r>
      <w:r>
        <w:rPr>
          <w:sz w:val="16"/>
          <w:szCs w:val="16"/>
        </w:rPr>
        <w:fldChar w:fldCharType="end"/>
      </w:r>
      <w:r w:rsidR="00BC16C5">
        <w:rPr>
          <w:sz w:val="16"/>
          <w:szCs w:val="16"/>
        </w:rPr>
        <w:t xml:space="preserve"> / 2</w:t>
      </w:r>
    </w:p>
    <w:p w:rsidR="0022181A" w:rsidRDefault="0022181A">
      <w:pPr>
        <w:rPr>
          <w:b/>
          <w:sz w:val="28"/>
          <w:szCs w:val="28"/>
        </w:rPr>
      </w:pPr>
      <w:r>
        <w:rPr>
          <w:b/>
          <w:sz w:val="28"/>
          <w:szCs w:val="28"/>
        </w:rPr>
        <w:t>Presseinformation</w:t>
      </w:r>
      <w:r w:rsidR="00FA3B60">
        <w:rPr>
          <w:b/>
          <w:sz w:val="28"/>
          <w:szCs w:val="28"/>
        </w:rPr>
        <w:tab/>
      </w:r>
      <w:r w:rsidR="00FA3B60">
        <w:rPr>
          <w:b/>
          <w:sz w:val="28"/>
          <w:szCs w:val="28"/>
        </w:rPr>
        <w:tab/>
      </w:r>
      <w:r w:rsidR="00FA3B60" w:rsidRPr="006E551B">
        <w:rPr>
          <w:b/>
          <w:color w:val="FF0000"/>
          <w:sz w:val="28"/>
          <w:szCs w:val="28"/>
        </w:rPr>
        <w:t xml:space="preserve"> </w:t>
      </w:r>
    </w:p>
    <w:p w:rsidR="0022181A" w:rsidRDefault="0022181A">
      <w:pPr>
        <w:pStyle w:val="berschrift2"/>
        <w:widowControl w:val="0"/>
        <w:spacing w:before="0" w:line="320" w:lineRule="exact"/>
        <w:ind w:right="-1"/>
        <w:rPr>
          <w:rFonts w:cs="Arial"/>
          <w:b w:val="0"/>
          <w:szCs w:val="20"/>
          <w:u w:val="single"/>
        </w:rPr>
      </w:pPr>
    </w:p>
    <w:p w:rsidR="0022181A" w:rsidRDefault="0022181A">
      <w:pPr>
        <w:pStyle w:val="berschrift2"/>
        <w:widowControl w:val="0"/>
        <w:spacing w:before="0" w:line="320" w:lineRule="exact"/>
        <w:ind w:right="-1"/>
        <w:rPr>
          <w:rFonts w:cs="Arial"/>
          <w:b w:val="0"/>
          <w:szCs w:val="20"/>
          <w:u w:val="single"/>
        </w:rPr>
        <w:sectPr w:rsidR="0022181A">
          <w:headerReference w:type="default" r:id="rId7"/>
          <w:footerReference w:type="default" r:id="rId8"/>
          <w:headerReference w:type="first" r:id="rId9"/>
          <w:footerReference w:type="first" r:id="rId10"/>
          <w:endnotePr>
            <w:numFmt w:val="decimal"/>
          </w:endnotePr>
          <w:type w:val="continuous"/>
          <w:pgSz w:w="11907" w:h="16840" w:code="9"/>
          <w:pgMar w:top="1639" w:right="2693" w:bottom="1418" w:left="1474" w:header="1276" w:footer="1814" w:gutter="0"/>
          <w:cols w:space="720"/>
          <w:titlePg/>
        </w:sectPr>
      </w:pPr>
    </w:p>
    <w:p w:rsidR="0022181A" w:rsidRDefault="0022181A">
      <w:pPr>
        <w:pStyle w:val="berschrift2"/>
        <w:widowControl w:val="0"/>
        <w:spacing w:before="0" w:after="160" w:line="320" w:lineRule="exact"/>
        <w:jc w:val="both"/>
        <w:rPr>
          <w:rFonts w:cs="Arial"/>
          <w:b w:val="0"/>
          <w:szCs w:val="20"/>
        </w:rPr>
      </w:pPr>
    </w:p>
    <w:p w:rsidR="0022181A" w:rsidRDefault="007158DD" w:rsidP="00AD277E">
      <w:pPr>
        <w:pStyle w:val="berschrift2"/>
        <w:widowControl w:val="0"/>
        <w:spacing w:before="0" w:after="120" w:line="320" w:lineRule="exact"/>
        <w:ind w:right="369"/>
        <w:rPr>
          <w:rFonts w:eastAsia="Arial Unicode MS"/>
          <w:b w:val="0"/>
          <w:bCs w:val="0"/>
          <w:u w:val="single"/>
        </w:rPr>
      </w:pPr>
      <w:r>
        <w:rPr>
          <w:b w:val="0"/>
          <w:bCs w:val="0"/>
          <w:u w:val="single"/>
        </w:rPr>
        <w:t xml:space="preserve">25 Jahre </w:t>
      </w:r>
      <w:r w:rsidR="00120913">
        <w:rPr>
          <w:b w:val="0"/>
          <w:bCs w:val="0"/>
          <w:u w:val="single"/>
        </w:rPr>
        <w:t>Labor für Werkstoff</w:t>
      </w:r>
      <w:r>
        <w:rPr>
          <w:b w:val="0"/>
          <w:bCs w:val="0"/>
          <w:u w:val="single"/>
        </w:rPr>
        <w:t>technik</w:t>
      </w:r>
      <w:r w:rsidR="00120913">
        <w:rPr>
          <w:b w:val="0"/>
          <w:bCs w:val="0"/>
          <w:u w:val="single"/>
        </w:rPr>
        <w:t xml:space="preserve"> und Schadensanalytik</w:t>
      </w:r>
    </w:p>
    <w:p w:rsidR="00374FBF" w:rsidRPr="00374FBF" w:rsidRDefault="00120913" w:rsidP="00374FBF">
      <w:pPr>
        <w:pStyle w:val="berschrift1"/>
        <w:ind w:right="369"/>
        <w:rPr>
          <w:rFonts w:cs="Arial"/>
        </w:rPr>
      </w:pPr>
      <w:r>
        <w:rPr>
          <w:rFonts w:cs="Arial"/>
        </w:rPr>
        <w:t>DEKRA investiert in Labor Saarbrücken</w:t>
      </w:r>
    </w:p>
    <w:p w:rsidR="0022181A" w:rsidRPr="002C1A27" w:rsidRDefault="00120913" w:rsidP="002C1A27">
      <w:pPr>
        <w:numPr>
          <w:ilvl w:val="0"/>
          <w:numId w:val="11"/>
        </w:numPr>
        <w:spacing w:line="420" w:lineRule="exact"/>
        <w:ind w:right="369"/>
        <w:rPr>
          <w:rFonts w:cs="Arial"/>
        </w:rPr>
      </w:pPr>
      <w:r>
        <w:rPr>
          <w:rFonts w:cs="Arial"/>
        </w:rPr>
        <w:t xml:space="preserve">Neues </w:t>
      </w:r>
      <w:r w:rsidR="007158DD">
        <w:rPr>
          <w:rFonts w:cs="Arial"/>
        </w:rPr>
        <w:t>M</w:t>
      </w:r>
      <w:r>
        <w:rPr>
          <w:rFonts w:cs="Arial"/>
        </w:rPr>
        <w:t>ikroskop erweitert Service-Spektrum</w:t>
      </w:r>
    </w:p>
    <w:p w:rsidR="0010619C" w:rsidRDefault="00120913" w:rsidP="0010619C">
      <w:pPr>
        <w:numPr>
          <w:ilvl w:val="0"/>
          <w:numId w:val="11"/>
        </w:numPr>
        <w:spacing w:line="340" w:lineRule="exact"/>
        <w:ind w:left="357" w:right="369" w:hanging="357"/>
        <w:rPr>
          <w:rFonts w:cs="Arial"/>
        </w:rPr>
      </w:pPr>
      <w:r>
        <w:rPr>
          <w:rFonts w:cs="Arial"/>
        </w:rPr>
        <w:t>Ehemalige MPA des Saarlandes seit 25 Jahren bei DEKRA</w:t>
      </w:r>
    </w:p>
    <w:p w:rsidR="00E46C9C" w:rsidRDefault="0005375F" w:rsidP="00AE361E">
      <w:pPr>
        <w:numPr>
          <w:ilvl w:val="0"/>
          <w:numId w:val="11"/>
        </w:numPr>
        <w:spacing w:line="340" w:lineRule="exact"/>
        <w:ind w:left="357" w:right="369" w:hanging="357"/>
        <w:rPr>
          <w:rFonts w:cs="Arial"/>
        </w:rPr>
      </w:pPr>
      <w:r>
        <w:rPr>
          <w:rFonts w:cs="Arial"/>
        </w:rPr>
        <w:t>Hightech-</w:t>
      </w:r>
      <w:r w:rsidR="00120913">
        <w:rPr>
          <w:rFonts w:cs="Arial"/>
        </w:rPr>
        <w:t>Laborverbund hat neue Märkte im Fokus</w:t>
      </w:r>
    </w:p>
    <w:p w:rsidR="001E28A5" w:rsidRDefault="001E28A5" w:rsidP="001E28A5">
      <w:pPr>
        <w:spacing w:line="300" w:lineRule="exact"/>
        <w:ind w:right="369"/>
        <w:jc w:val="both"/>
        <w:rPr>
          <w:rFonts w:cs="Arial"/>
        </w:rPr>
      </w:pPr>
    </w:p>
    <w:p w:rsidR="0010619C" w:rsidRDefault="0003439F" w:rsidP="00582B57">
      <w:pPr>
        <w:pStyle w:val="berschrift2"/>
        <w:widowControl w:val="0"/>
        <w:spacing w:before="0" w:line="300" w:lineRule="exact"/>
        <w:ind w:right="369"/>
        <w:jc w:val="both"/>
        <w:rPr>
          <w:rFonts w:cs="Arial"/>
        </w:rPr>
      </w:pPr>
      <w:r>
        <w:rPr>
          <w:rFonts w:cs="Arial"/>
        </w:rPr>
        <w:t xml:space="preserve">Die </w:t>
      </w:r>
      <w:r w:rsidR="00582B57">
        <w:rPr>
          <w:rFonts w:cs="Arial"/>
        </w:rPr>
        <w:t xml:space="preserve">Expertenorganisation DEKRA baut </w:t>
      </w:r>
      <w:r>
        <w:rPr>
          <w:rFonts w:cs="Arial"/>
        </w:rPr>
        <w:t>das Labor für Werkstoff</w:t>
      </w:r>
      <w:r w:rsidR="009A0CD0">
        <w:rPr>
          <w:rFonts w:cs="Arial"/>
        </w:rPr>
        <w:t>technik</w:t>
      </w:r>
      <w:r w:rsidR="00E261AA">
        <w:rPr>
          <w:rFonts w:cs="Arial"/>
        </w:rPr>
        <w:t xml:space="preserve"> </w:t>
      </w:r>
      <w:r>
        <w:rPr>
          <w:rFonts w:cs="Arial"/>
        </w:rPr>
        <w:t>und Schaden</w:t>
      </w:r>
      <w:r w:rsidR="00EA23A2">
        <w:rPr>
          <w:rFonts w:cs="Arial"/>
        </w:rPr>
        <w:t>s</w:t>
      </w:r>
      <w:r>
        <w:rPr>
          <w:rFonts w:cs="Arial"/>
        </w:rPr>
        <w:t xml:space="preserve">analytik in Saarbrücken weiter aus. Ein neues Feldemissions-Rasterelektronenmikroskop bietet </w:t>
      </w:r>
      <w:r w:rsidR="00EA23A2">
        <w:rPr>
          <w:rFonts w:cs="Arial"/>
        </w:rPr>
        <w:t xml:space="preserve">weitergehende </w:t>
      </w:r>
      <w:r>
        <w:rPr>
          <w:rFonts w:cs="Arial"/>
        </w:rPr>
        <w:t>Analyse</w:t>
      </w:r>
      <w:r w:rsidR="00582B57">
        <w:rPr>
          <w:rFonts w:cs="Arial"/>
        </w:rPr>
        <w:t>m</w:t>
      </w:r>
      <w:r w:rsidR="00080698">
        <w:rPr>
          <w:rFonts w:cs="Arial"/>
        </w:rPr>
        <w:t>öglichkeiten</w:t>
      </w:r>
      <w:r w:rsidR="00EA23A2">
        <w:rPr>
          <w:rFonts w:cs="Arial"/>
        </w:rPr>
        <w:t xml:space="preserve"> für Kunden aus Hightech-Branchen</w:t>
      </w:r>
      <w:r>
        <w:rPr>
          <w:rFonts w:cs="Arial"/>
        </w:rPr>
        <w:t>. Das Labor feiert in diesen Tagen sein 25-jähriges Bestehen</w:t>
      </w:r>
      <w:r w:rsidR="00582B57">
        <w:rPr>
          <w:rFonts w:cs="Arial"/>
        </w:rPr>
        <w:t>.</w:t>
      </w:r>
    </w:p>
    <w:p w:rsidR="00582B57" w:rsidRPr="00582B57" w:rsidRDefault="00582B57" w:rsidP="00582B57"/>
    <w:p w:rsidR="00F6580E" w:rsidRDefault="00F6580E" w:rsidP="00F6580E">
      <w:pPr>
        <w:spacing w:line="300" w:lineRule="exact"/>
        <w:ind w:right="369"/>
        <w:jc w:val="both"/>
        <w:rPr>
          <w:rFonts w:cs="Arial"/>
        </w:rPr>
      </w:pPr>
      <w:r>
        <w:rPr>
          <w:rFonts w:cs="Arial"/>
        </w:rPr>
        <w:t>Das neue Feld</w:t>
      </w:r>
      <w:r w:rsidR="00242F15">
        <w:rPr>
          <w:rFonts w:cs="Arial"/>
        </w:rPr>
        <w:t>emissions</w:t>
      </w:r>
      <w:r>
        <w:rPr>
          <w:rFonts w:cs="Arial"/>
        </w:rPr>
        <w:t xml:space="preserve">-REM </w:t>
      </w:r>
      <w:r w:rsidR="00080698">
        <w:rPr>
          <w:rFonts w:cs="Arial"/>
        </w:rPr>
        <w:t xml:space="preserve">erzeugt </w:t>
      </w:r>
      <w:r w:rsidR="00EA23A2">
        <w:rPr>
          <w:rFonts w:cs="Arial"/>
        </w:rPr>
        <w:t xml:space="preserve">auch </w:t>
      </w:r>
      <w:r w:rsidR="00080698">
        <w:rPr>
          <w:rFonts w:cs="Arial"/>
        </w:rPr>
        <w:t xml:space="preserve">im Bereich über </w:t>
      </w:r>
      <w:r w:rsidR="00242F15">
        <w:rPr>
          <w:rFonts w:cs="Arial"/>
        </w:rPr>
        <w:t>120</w:t>
      </w:r>
      <w:r w:rsidR="00080698">
        <w:rPr>
          <w:rFonts w:cs="Arial"/>
        </w:rPr>
        <w:t xml:space="preserve">.000facher Vergrößerung hochauflösende Bilder und erlaubt damit tiefergehende </w:t>
      </w:r>
      <w:r w:rsidR="00EA23A2">
        <w:rPr>
          <w:rFonts w:cs="Arial"/>
        </w:rPr>
        <w:t>Einblicke</w:t>
      </w:r>
      <w:r w:rsidR="00080698">
        <w:rPr>
          <w:rFonts w:cs="Arial"/>
        </w:rPr>
        <w:t xml:space="preserve"> als herkömmliche Geräte. Das </w:t>
      </w:r>
      <w:r>
        <w:rPr>
          <w:rFonts w:cs="Arial"/>
        </w:rPr>
        <w:t>Einsatzspektrum</w:t>
      </w:r>
      <w:r w:rsidR="00080698">
        <w:rPr>
          <w:rFonts w:cs="Arial"/>
        </w:rPr>
        <w:t xml:space="preserve"> umfasst beispielsweise die Untersuchung von </w:t>
      </w:r>
      <w:r w:rsidRPr="00F6580E">
        <w:rPr>
          <w:rFonts w:cs="Arial"/>
        </w:rPr>
        <w:t>Bruchflächen</w:t>
      </w:r>
      <w:r>
        <w:rPr>
          <w:rFonts w:cs="Arial"/>
        </w:rPr>
        <w:t>ch</w:t>
      </w:r>
      <w:r w:rsidRPr="00F6580E">
        <w:rPr>
          <w:rFonts w:cs="Arial"/>
        </w:rPr>
        <w:t>arakteristik</w:t>
      </w:r>
      <w:r w:rsidR="00EA23A2">
        <w:rPr>
          <w:rFonts w:cs="Arial"/>
        </w:rPr>
        <w:t>en</w:t>
      </w:r>
      <w:r>
        <w:rPr>
          <w:rFonts w:cs="Arial"/>
        </w:rPr>
        <w:t>, Oberflächench</w:t>
      </w:r>
      <w:r w:rsidR="00080698">
        <w:rPr>
          <w:rFonts w:cs="Arial"/>
        </w:rPr>
        <w:t>arakterisierung oder die Identifikation von Ablagerungen. Neu</w:t>
      </w:r>
      <w:r w:rsidR="00387C04">
        <w:rPr>
          <w:rFonts w:cs="Arial"/>
        </w:rPr>
        <w:t xml:space="preserve"> für das DEKRA Labor Saarbücken</w:t>
      </w:r>
      <w:r w:rsidR="00080698">
        <w:rPr>
          <w:rFonts w:cs="Arial"/>
        </w:rPr>
        <w:t xml:space="preserve"> ist die Erweiterung des Untersuchungsspektrums auf nicht-leitfähige Materialien. Die Experten können </w:t>
      </w:r>
      <w:r w:rsidR="00582B57">
        <w:rPr>
          <w:rFonts w:cs="Arial"/>
        </w:rPr>
        <w:t xml:space="preserve">so </w:t>
      </w:r>
      <w:r w:rsidR="00EA23A2">
        <w:rPr>
          <w:rFonts w:cs="Arial"/>
        </w:rPr>
        <w:t xml:space="preserve">verstärkt </w:t>
      </w:r>
      <w:r w:rsidR="00080698">
        <w:rPr>
          <w:rFonts w:cs="Arial"/>
        </w:rPr>
        <w:t xml:space="preserve">Hightech-Märkte wie die </w:t>
      </w:r>
      <w:r w:rsidRPr="00F6580E">
        <w:rPr>
          <w:rFonts w:cs="Arial"/>
        </w:rPr>
        <w:t>Beschichtungsindustrie</w:t>
      </w:r>
      <w:r w:rsidR="00080698">
        <w:rPr>
          <w:rFonts w:cs="Arial"/>
        </w:rPr>
        <w:t xml:space="preserve">, </w:t>
      </w:r>
      <w:r w:rsidRPr="00F6580E">
        <w:rPr>
          <w:rFonts w:cs="Arial"/>
        </w:rPr>
        <w:t>Nanotechnologie</w:t>
      </w:r>
      <w:r w:rsidR="00080698">
        <w:rPr>
          <w:rFonts w:cs="Arial"/>
        </w:rPr>
        <w:t xml:space="preserve">, </w:t>
      </w:r>
      <w:r w:rsidRPr="00F6580E">
        <w:rPr>
          <w:rFonts w:cs="Arial"/>
        </w:rPr>
        <w:t>Elektronikindustrie</w:t>
      </w:r>
      <w:r w:rsidR="00080698">
        <w:rPr>
          <w:rFonts w:cs="Arial"/>
        </w:rPr>
        <w:t xml:space="preserve"> und </w:t>
      </w:r>
      <w:r w:rsidRPr="00F6580E">
        <w:rPr>
          <w:rFonts w:cs="Arial"/>
        </w:rPr>
        <w:t>Medizintechnik</w:t>
      </w:r>
      <w:r w:rsidR="00080698">
        <w:rPr>
          <w:rFonts w:cs="Arial"/>
        </w:rPr>
        <w:t xml:space="preserve"> bedienen.</w:t>
      </w:r>
    </w:p>
    <w:p w:rsidR="00080698" w:rsidRDefault="00080698" w:rsidP="00F6580E">
      <w:pPr>
        <w:spacing w:line="300" w:lineRule="exact"/>
        <w:ind w:right="369"/>
        <w:jc w:val="both"/>
        <w:rPr>
          <w:rFonts w:cs="Arial"/>
        </w:rPr>
      </w:pPr>
    </w:p>
    <w:p w:rsidR="00080698" w:rsidRDefault="009A0CD0" w:rsidP="00F6580E">
      <w:pPr>
        <w:spacing w:line="300" w:lineRule="exact"/>
        <w:ind w:right="369"/>
        <w:jc w:val="both"/>
        <w:rPr>
          <w:rFonts w:cs="Arial"/>
        </w:rPr>
      </w:pPr>
      <w:r>
        <w:rPr>
          <w:rFonts w:cs="Arial"/>
        </w:rPr>
        <w:t xml:space="preserve">Zugleich feiert das </w:t>
      </w:r>
      <w:r w:rsidR="00E261AA">
        <w:rPr>
          <w:rFonts w:cs="Arial"/>
        </w:rPr>
        <w:t xml:space="preserve">Saarbrücker </w:t>
      </w:r>
      <w:r w:rsidR="00582B57">
        <w:rPr>
          <w:rFonts w:cs="Arial"/>
        </w:rPr>
        <w:t xml:space="preserve">DEKRA </w:t>
      </w:r>
      <w:r>
        <w:rPr>
          <w:rFonts w:cs="Arial"/>
        </w:rPr>
        <w:t>Labor</w:t>
      </w:r>
      <w:r w:rsidR="00E261AA">
        <w:rPr>
          <w:rFonts w:cs="Arial"/>
        </w:rPr>
        <w:t xml:space="preserve"> am 30. Juni sein 25jährig</w:t>
      </w:r>
      <w:r w:rsidR="00526AE5">
        <w:rPr>
          <w:rFonts w:cs="Arial"/>
        </w:rPr>
        <w:t>e</w:t>
      </w:r>
      <w:r w:rsidR="00E261AA">
        <w:rPr>
          <w:rFonts w:cs="Arial"/>
        </w:rPr>
        <w:t xml:space="preserve">s Bestehen. Im Jahr 1992 übernahm DEKRA die Materialprüfanstalt (MPA) des Saarlandes, zuerst </w:t>
      </w:r>
      <w:r w:rsidR="00EA23A2">
        <w:rPr>
          <w:rFonts w:cs="Arial"/>
        </w:rPr>
        <w:t xml:space="preserve">über eine </w:t>
      </w:r>
      <w:r w:rsidR="00E261AA">
        <w:rPr>
          <w:rFonts w:cs="Arial"/>
        </w:rPr>
        <w:t xml:space="preserve">Beteiligung, später zu 100 Prozent. War das Labor früher auf Baustoffprüfungen – insbesondere Beton – ausgerichtet, bietet es heute </w:t>
      </w:r>
      <w:r w:rsidR="00CD7A88">
        <w:rPr>
          <w:rFonts w:cs="Arial"/>
        </w:rPr>
        <w:t xml:space="preserve">unter dem Dach der DEKRA Automobil GmbH </w:t>
      </w:r>
      <w:r w:rsidR="00E261AA">
        <w:rPr>
          <w:rFonts w:cs="Arial"/>
        </w:rPr>
        <w:t xml:space="preserve">Werkstoffuntersuchungen und Schadensanalysen für die Industrie, </w:t>
      </w:r>
      <w:r w:rsidR="005F3556">
        <w:rPr>
          <w:rFonts w:cs="Arial"/>
        </w:rPr>
        <w:t xml:space="preserve">Versicherungen, </w:t>
      </w:r>
      <w:r w:rsidR="00E261AA">
        <w:rPr>
          <w:rFonts w:cs="Arial"/>
        </w:rPr>
        <w:t xml:space="preserve">Verbraucher und Gerichte. </w:t>
      </w:r>
      <w:r w:rsidR="00CD7A88">
        <w:rPr>
          <w:rFonts w:cs="Arial"/>
        </w:rPr>
        <w:t xml:space="preserve">Das </w:t>
      </w:r>
      <w:r w:rsidR="00C82220">
        <w:rPr>
          <w:rFonts w:cs="Arial"/>
        </w:rPr>
        <w:t xml:space="preserve">Labor </w:t>
      </w:r>
      <w:r w:rsidR="00CD7A88">
        <w:rPr>
          <w:rFonts w:cs="Arial"/>
        </w:rPr>
        <w:t xml:space="preserve">ist </w:t>
      </w:r>
      <w:r w:rsidR="00C82220">
        <w:rPr>
          <w:rFonts w:cs="Arial"/>
        </w:rPr>
        <w:t>b</w:t>
      </w:r>
      <w:r w:rsidR="00E261AA">
        <w:rPr>
          <w:rFonts w:cs="Arial"/>
        </w:rPr>
        <w:t xml:space="preserve">esonders spezialisiert </w:t>
      </w:r>
      <w:r w:rsidR="00C82220">
        <w:rPr>
          <w:rFonts w:cs="Arial"/>
        </w:rPr>
        <w:t>auf A</w:t>
      </w:r>
      <w:r w:rsidR="00E261AA">
        <w:rPr>
          <w:rFonts w:cs="Arial"/>
        </w:rPr>
        <w:t>nalysen</w:t>
      </w:r>
      <w:r w:rsidR="00C82220">
        <w:rPr>
          <w:rFonts w:cs="Arial"/>
        </w:rPr>
        <w:t xml:space="preserve"> von Sanitärschaden sowie für Schäden aus dem </w:t>
      </w:r>
      <w:r w:rsidR="00E261AA">
        <w:rPr>
          <w:rFonts w:cs="Arial"/>
        </w:rPr>
        <w:t xml:space="preserve">Automobilsektor.  </w:t>
      </w:r>
    </w:p>
    <w:p w:rsidR="003D07C0" w:rsidRDefault="003D07C0" w:rsidP="0010619C">
      <w:pPr>
        <w:spacing w:line="300" w:lineRule="exact"/>
        <w:ind w:right="369"/>
        <w:jc w:val="both"/>
        <w:rPr>
          <w:rFonts w:cs="Arial"/>
        </w:rPr>
      </w:pPr>
    </w:p>
    <w:p w:rsidR="00C82220" w:rsidRDefault="00CD7A88" w:rsidP="0010619C">
      <w:pPr>
        <w:spacing w:line="300" w:lineRule="exact"/>
        <w:ind w:right="369"/>
        <w:jc w:val="both"/>
        <w:rPr>
          <w:rFonts w:cs="Arial"/>
        </w:rPr>
      </w:pPr>
      <w:r>
        <w:rPr>
          <w:rFonts w:cs="Arial"/>
        </w:rPr>
        <w:t xml:space="preserve">Das DEKRA </w:t>
      </w:r>
      <w:r w:rsidR="00D504A7">
        <w:rPr>
          <w:rFonts w:cs="Arial"/>
        </w:rPr>
        <w:t>L</w:t>
      </w:r>
      <w:r>
        <w:rPr>
          <w:rFonts w:cs="Arial"/>
        </w:rPr>
        <w:t xml:space="preserve">abor </w:t>
      </w:r>
      <w:r w:rsidR="00D504A7">
        <w:rPr>
          <w:rFonts w:cs="Arial"/>
        </w:rPr>
        <w:t xml:space="preserve">ist </w:t>
      </w:r>
      <w:r>
        <w:rPr>
          <w:rFonts w:cs="Arial"/>
        </w:rPr>
        <w:t>von der Deutschen Akkreditierungsstelle (</w:t>
      </w:r>
      <w:proofErr w:type="spellStart"/>
      <w:r>
        <w:rPr>
          <w:rFonts w:cs="Arial"/>
        </w:rPr>
        <w:t>DAkkS</w:t>
      </w:r>
      <w:proofErr w:type="spellEnd"/>
      <w:r>
        <w:rPr>
          <w:rFonts w:cs="Arial"/>
        </w:rPr>
        <w:t xml:space="preserve">) akkreditiert und gehört mit 25 Beschäftigten zu den führenden </w:t>
      </w:r>
      <w:r w:rsidR="00D504A7">
        <w:rPr>
          <w:rFonts w:cs="Arial"/>
        </w:rPr>
        <w:t>Instituten</w:t>
      </w:r>
      <w:r>
        <w:rPr>
          <w:rFonts w:cs="Arial"/>
        </w:rPr>
        <w:t xml:space="preserve"> in diesem Sektor. Es verfügt über zahlreiche Akkreditierungen und besondere Befugnisse:  unter anderem die Anerkennung als Prüfstelle durch den Deutschen Verein des Gas- und Wasserfaches (DVGW)</w:t>
      </w:r>
      <w:r w:rsidR="00582B57">
        <w:rPr>
          <w:rFonts w:cs="Arial"/>
        </w:rPr>
        <w:t xml:space="preserve"> und</w:t>
      </w:r>
      <w:r>
        <w:rPr>
          <w:rFonts w:cs="Arial"/>
        </w:rPr>
        <w:t xml:space="preserve"> die Anerkennung als Prüf-, Überwachungs- und Zertifizierungsstelle </w:t>
      </w:r>
      <w:r w:rsidR="00D504A7">
        <w:rPr>
          <w:rFonts w:cs="Arial"/>
        </w:rPr>
        <w:t xml:space="preserve">(PÜZ) </w:t>
      </w:r>
      <w:r>
        <w:rPr>
          <w:rFonts w:cs="Arial"/>
        </w:rPr>
        <w:t xml:space="preserve">nach LBO für Betonstähle. </w:t>
      </w:r>
      <w:r w:rsidR="008277B3">
        <w:rPr>
          <w:rFonts w:cs="Arial"/>
        </w:rPr>
        <w:t>Zu</w:t>
      </w:r>
      <w:r w:rsidR="008277B3">
        <w:rPr>
          <w:rFonts w:cs="Arial"/>
        </w:rPr>
        <w:lastRenderedPageBreak/>
        <w:t xml:space="preserve">dem hat </w:t>
      </w:r>
      <w:r>
        <w:rPr>
          <w:rFonts w:cs="Arial"/>
        </w:rPr>
        <w:t xml:space="preserve">das Labor </w:t>
      </w:r>
      <w:r w:rsidR="008277B3">
        <w:rPr>
          <w:rFonts w:cs="Arial"/>
        </w:rPr>
        <w:t xml:space="preserve">in diesen Tagen </w:t>
      </w:r>
      <w:r>
        <w:rPr>
          <w:rFonts w:cs="Arial"/>
        </w:rPr>
        <w:t xml:space="preserve">die VSCC-Anerkennung für Taiwan erhalten und ist </w:t>
      </w:r>
      <w:r w:rsidR="008277B3">
        <w:rPr>
          <w:rFonts w:cs="Arial"/>
        </w:rPr>
        <w:t xml:space="preserve">somit </w:t>
      </w:r>
      <w:r>
        <w:rPr>
          <w:rFonts w:cs="Arial"/>
        </w:rPr>
        <w:t xml:space="preserve">ermächtigt, Fahrzeugteile für den taiwanesischen Markt </w:t>
      </w:r>
      <w:r w:rsidR="00711AAC">
        <w:rPr>
          <w:rFonts w:cs="Arial"/>
        </w:rPr>
        <w:t xml:space="preserve">zu </w:t>
      </w:r>
      <w:r w:rsidR="00194603">
        <w:rPr>
          <w:rFonts w:cs="Arial"/>
        </w:rPr>
        <w:t>prüfen</w:t>
      </w:r>
      <w:r w:rsidR="00711AAC">
        <w:rPr>
          <w:rFonts w:cs="Arial"/>
        </w:rPr>
        <w:t xml:space="preserve">. </w:t>
      </w:r>
    </w:p>
    <w:p w:rsidR="0050369F" w:rsidRDefault="0050369F" w:rsidP="00ED0179">
      <w:pPr>
        <w:pStyle w:val="Listenabsatz"/>
        <w:spacing w:line="300" w:lineRule="exact"/>
        <w:ind w:right="369"/>
        <w:jc w:val="both"/>
        <w:rPr>
          <w:rFonts w:cs="Arial"/>
        </w:rPr>
      </w:pPr>
    </w:p>
    <w:p w:rsidR="00FA3B60" w:rsidRDefault="00FA3B60" w:rsidP="00FA3B60">
      <w:pPr>
        <w:keepNext/>
        <w:autoSpaceDE w:val="0"/>
        <w:autoSpaceDN w:val="0"/>
        <w:adjustRightInd w:val="0"/>
        <w:spacing w:after="120" w:line="280" w:lineRule="exact"/>
        <w:ind w:right="1690"/>
        <w:jc w:val="both"/>
        <w:rPr>
          <w:rFonts w:cs="Arial"/>
          <w:b/>
          <w:bCs/>
          <w:i/>
          <w:iCs/>
          <w:color w:val="000000"/>
          <w:sz w:val="20"/>
        </w:rPr>
      </w:pPr>
      <w:r>
        <w:rPr>
          <w:rFonts w:cs="Arial"/>
          <w:b/>
          <w:bCs/>
          <w:i/>
          <w:iCs/>
          <w:color w:val="000000"/>
          <w:sz w:val="20"/>
        </w:rPr>
        <w:t>Über DEKRA</w:t>
      </w:r>
    </w:p>
    <w:p w:rsidR="00FA3B60" w:rsidRPr="008E5D8B" w:rsidRDefault="00FA3B60" w:rsidP="00FA3B60">
      <w:pPr>
        <w:keepNext/>
        <w:autoSpaceDE w:val="0"/>
        <w:autoSpaceDN w:val="0"/>
        <w:adjustRightInd w:val="0"/>
        <w:spacing w:after="120" w:line="280" w:lineRule="exact"/>
        <w:jc w:val="both"/>
        <w:rPr>
          <w:rFonts w:cs="Arial"/>
          <w:i/>
          <w:iCs/>
          <w:color w:val="000000"/>
          <w:sz w:val="20"/>
        </w:rPr>
      </w:pPr>
      <w:r w:rsidRPr="004D1234">
        <w:rPr>
          <w:rFonts w:cs="Arial"/>
          <w:i/>
          <w:iCs/>
          <w:color w:val="000000"/>
          <w:sz w:val="20"/>
        </w:rPr>
        <w:t>Seit mehr als 90 Jahren arbeitet DEKRA für die Sicherheit: Aus dem 1925 in Berlin gegründeten Deutschen Kraftfahrzeug-Überwachungs-Verein e.V. ist eine der weltweit führenden Expertenorganisationen geworden. Die DEKRA SE ist eine hundertprozentige Tochtergesellschaft des DEKRA e.V. und steuert das operative Geschäft des Konzerns. Im Jahr 2016 hat DEKRA einen Umsatz von voraussichtlich rund 2,9 Milliarden Euro erzielt. Mehr als 38.000 Mitarbeiter sind in über 50 Ländern auf allen fünf Kontinenten im Einsatz. Mit qualifizierten und unabhängigen Expertendienstleistungen arbeiten sie für die Sicherheit im Verkehr, bei der Arbeit und zu Hause. Das Portfolio reicht von Fahrzeugprüfungen und Gutachten über Schadenregulierung, Industrie- und Bauprüfung, Sicherheitsberatung sowie die Prüfung und Zertifizierung von Produkten und Systemen bis zu Schulungsangeboten und Zeitarbeit. Die Vision bis zum 100. Geburtstag im Jahr 2025 lautet: DEKRA wird der globale Partner für eine sichere Welt.</w:t>
      </w:r>
    </w:p>
    <w:sectPr w:rsidR="00FA3B60" w:rsidRPr="008E5D8B" w:rsidSect="004B7226">
      <w:footerReference w:type="first" r:id="rId11"/>
      <w:endnotePr>
        <w:numFmt w:val="decimal"/>
      </w:endnotePr>
      <w:type w:val="continuous"/>
      <w:pgSz w:w="11907" w:h="16840" w:code="9"/>
      <w:pgMar w:top="2268" w:right="2551" w:bottom="1418" w:left="1474" w:header="1276" w:footer="68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655" w:rsidRDefault="006D4655">
      <w:r>
        <w:separator/>
      </w:r>
    </w:p>
  </w:endnote>
  <w:endnote w:type="continuationSeparator" w:id="0">
    <w:p w:rsidR="006D4655" w:rsidRDefault="006D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KRA-FuturaMedium">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AE4A8B">
    <w:pPr>
      <w:framePr w:w="4145" w:h="442" w:hRule="exact" w:wrap="around" w:vAnchor="page" w:hAnchor="page" w:x="1441" w:y="16138"/>
      <w:spacing w:line="210" w:lineRule="exact"/>
      <w:rPr>
        <w:sz w:val="16"/>
      </w:rPr>
    </w:pPr>
    <w:r>
      <w:rPr>
        <w:sz w:val="16"/>
      </w:rPr>
      <w:fldChar w:fldCharType="begin"/>
    </w:r>
    <w:r w:rsidR="00DB5AF5">
      <w:rPr>
        <w:sz w:val="16"/>
      </w:rPr>
      <w:instrText xml:space="preserve">PAGE  \* MERGEFORMAT </w:instrText>
    </w:r>
    <w:r>
      <w:rPr>
        <w:sz w:val="16"/>
      </w:rPr>
      <w:fldChar w:fldCharType="separate"/>
    </w:r>
    <w:r w:rsidR="008A6D05">
      <w:rPr>
        <w:noProof/>
        <w:sz w:val="16"/>
      </w:rPr>
      <w:t>2</w:t>
    </w:r>
    <w:r>
      <w:rPr>
        <w:sz w:val="16"/>
      </w:rPr>
      <w:fldChar w:fldCharType="end"/>
    </w:r>
  </w:p>
  <w:p w:rsidR="00DB5AF5" w:rsidRDefault="00DB5AF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09" w:h="1786" w:hRule="exact" w:wrap="around" w:vAnchor="page" w:hAnchor="page" w:x="313" w:y="14766"/>
      <w:spacing w:line="240" w:lineRule="exact"/>
      <w:jc w:val="right"/>
      <w:rPr>
        <w:sz w:val="16"/>
      </w:rPr>
    </w:pPr>
    <w:r>
      <w:rPr>
        <w:sz w:val="16"/>
      </w:rPr>
      <w:t>Datum</w:t>
    </w:r>
  </w:p>
  <w:p w:rsidR="00DB5AF5" w:rsidRDefault="00DB5AF5">
    <w:pPr>
      <w:framePr w:w="1009" w:h="1786" w:hRule="exact" w:wrap="around" w:vAnchor="page" w:hAnchor="page" w:x="313" w:y="14766"/>
      <w:spacing w:line="240" w:lineRule="exact"/>
      <w:jc w:val="right"/>
      <w:rPr>
        <w:sz w:val="16"/>
      </w:rPr>
    </w:pPr>
    <w:r>
      <w:rPr>
        <w:sz w:val="16"/>
      </w:rPr>
      <w:t>Kontakt</w:t>
    </w:r>
  </w:p>
  <w:p w:rsidR="00DB5AF5" w:rsidRDefault="00DB5AF5">
    <w:pPr>
      <w:framePr w:w="1009" w:h="1786" w:hRule="exact" w:wrap="around" w:vAnchor="page" w:hAnchor="page" w:x="313" w:y="14766"/>
      <w:spacing w:line="240" w:lineRule="exact"/>
      <w:jc w:val="right"/>
      <w:rPr>
        <w:sz w:val="16"/>
      </w:rPr>
    </w:pPr>
    <w:r>
      <w:rPr>
        <w:sz w:val="16"/>
      </w:rPr>
      <w:t>Telefon direkt</w:t>
    </w:r>
  </w:p>
  <w:p w:rsidR="00DB5AF5" w:rsidRDefault="00DB5AF5">
    <w:pPr>
      <w:framePr w:w="1009" w:h="1786" w:hRule="exact" w:wrap="around" w:vAnchor="page" w:hAnchor="page" w:x="313" w:y="14766"/>
      <w:spacing w:line="240" w:lineRule="exact"/>
      <w:jc w:val="right"/>
      <w:rPr>
        <w:sz w:val="16"/>
      </w:rPr>
    </w:pPr>
    <w:r>
      <w:rPr>
        <w:sz w:val="16"/>
      </w:rPr>
      <w:t>Telefax direkt</w:t>
    </w:r>
  </w:p>
  <w:p w:rsidR="00DB5AF5" w:rsidRDefault="00DB5AF5">
    <w:pPr>
      <w:framePr w:w="1009" w:h="1786" w:hRule="exact" w:wrap="around" w:vAnchor="page" w:hAnchor="page" w:x="313" w:y="14766"/>
      <w:spacing w:line="240" w:lineRule="exact"/>
      <w:jc w:val="right"/>
      <w:rPr>
        <w:sz w:val="16"/>
      </w:rPr>
    </w:pPr>
    <w:r>
      <w:rPr>
        <w:sz w:val="16"/>
      </w:rPr>
      <w:t>E-Mail</w:t>
    </w: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rFonts w:ascii="DEKRA-FuturaMedium" w:hAnsi="DEKRA-FuturaMedium"/>
        <w:sz w:val="16"/>
      </w:rPr>
    </w:pPr>
    <w:r>
      <w:rPr>
        <w:sz w:val="16"/>
      </w:rPr>
      <w:t>Seite</w:t>
    </w:r>
  </w:p>
  <w:p w:rsidR="00DB5AF5" w:rsidRDefault="00DB5AF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sz w:val="16"/>
      </w:rPr>
    </w:pPr>
  </w:p>
  <w:p w:rsidR="00DB5AF5" w:rsidRDefault="00DB5AF5">
    <w:pPr>
      <w:framePr w:w="1009" w:h="1786" w:hRule="exact" w:wrap="around" w:vAnchor="page" w:hAnchor="page" w:x="313" w:y="14766"/>
      <w:spacing w:line="240" w:lineRule="exact"/>
      <w:jc w:val="right"/>
      <w:rPr>
        <w:rFonts w:ascii="DEKRA-FuturaMedium" w:hAnsi="DEKRA-FuturaMedium"/>
        <w:sz w:val="16"/>
      </w:rPr>
    </w:pPr>
    <w:r>
      <w:rPr>
        <w:sz w:val="16"/>
      </w:rPr>
      <w:t>Seite</w:t>
    </w:r>
  </w:p>
  <w:p w:rsidR="00DB5AF5" w:rsidRDefault="00AE4A8B">
    <w:pPr>
      <w:spacing w:line="240" w:lineRule="exact"/>
      <w:rPr>
        <w:rFonts w:cs="Arial"/>
        <w:sz w:val="16"/>
      </w:rPr>
    </w:pPr>
    <w:r>
      <w:rPr>
        <w:rStyle w:val="Seitenzahl"/>
        <w:rFonts w:cs="Arial"/>
        <w:sz w:val="16"/>
      </w:rPr>
      <w:fldChar w:fldCharType="begin"/>
    </w:r>
    <w:r w:rsidR="00DB5AF5">
      <w:rPr>
        <w:rStyle w:val="Seitenzahl"/>
        <w:rFonts w:cs="Arial"/>
        <w:sz w:val="16"/>
      </w:rPr>
      <w:instrText xml:space="preserve"> PAGE </w:instrText>
    </w:r>
    <w:r>
      <w:rPr>
        <w:rStyle w:val="Seitenzahl"/>
        <w:rFonts w:cs="Arial"/>
        <w:sz w:val="16"/>
      </w:rPr>
      <w:fldChar w:fldCharType="separate"/>
    </w:r>
    <w:r w:rsidR="005F3556">
      <w:rPr>
        <w:rStyle w:val="Seitenzahl"/>
        <w:rFonts w:cs="Arial"/>
        <w:noProof/>
        <w:sz w:val="16"/>
      </w:rPr>
      <w:t>1</w:t>
    </w:r>
    <w:r>
      <w:rPr>
        <w:rStyle w:val="Seitenzahl"/>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655" w:rsidRDefault="006D4655">
      <w:r>
        <w:separator/>
      </w:r>
    </w:p>
  </w:footnote>
  <w:footnote w:type="continuationSeparator" w:id="0">
    <w:p w:rsidR="006D4655" w:rsidRDefault="006D4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p>
  <w:p w:rsidR="00DB5AF5" w:rsidRDefault="00DB5AF5">
    <w:pPr>
      <w:framePr w:w="1021" w:h="2234" w:hRule="exact" w:wrap="around" w:vAnchor="page" w:hAnchor="page" w:x="285" w:y="14204"/>
      <w:spacing w:line="240" w:lineRule="exact"/>
      <w:jc w:val="right"/>
      <w:rPr>
        <w:sz w:val="16"/>
      </w:rPr>
    </w:pPr>
    <w:r>
      <w:rPr>
        <w:sz w:val="16"/>
      </w:rPr>
      <w:t>Seite</w:t>
    </w:r>
  </w:p>
  <w:p w:rsidR="00DB5AF5" w:rsidRDefault="008A6D05">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45pt;margin-top:2.4pt;width:108pt;height:29.95pt;z-index:251658240" fillcolor="window">
          <v:imagedata r:id="rId1" o:title=""/>
        </v:shape>
        <o:OLEObject Type="Embed" ProgID="Word.Picture.8" ShapeID="_x0000_s2051" DrawAspect="Content" ObjectID="_1559649657" r:id="rId2"/>
      </w:object>
    </w:r>
  </w:p>
  <w:p w:rsidR="00DB5AF5" w:rsidRDefault="00DB5AF5">
    <w:pPr>
      <w:framePr w:w="3164" w:h="861" w:wrap="notBeside" w:vAnchor="page" w:hAnchor="page" w:x="6913" w:y="577"/>
      <w:rPr>
        <w:noProof/>
        <w:vanish/>
        <w:spacing w:val="20"/>
        <w:sz w:val="4"/>
      </w:rPr>
    </w:pPr>
  </w:p>
  <w:p w:rsidR="00DB5AF5" w:rsidRDefault="00DB5A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AF5" w:rsidRDefault="008A6D05">
    <w:pPr>
      <w:framePr w:w="3164" w:h="861" w:wrap="notBeside" w:vAnchor="page" w:hAnchor="page" w:x="6913" w:y="577"/>
      <w:rPr>
        <w:noProof/>
        <w:sz w:val="12"/>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45pt;margin-top:2.4pt;width:108pt;height:29.95pt;z-index:251657216" fillcolor="window">
          <v:imagedata r:id="rId1" o:title=""/>
        </v:shape>
        <o:OLEObject Type="Embed" ProgID="Word.Picture.8" ShapeID="_x0000_s2049" DrawAspect="Content" ObjectID="_1559649658" r:id="rId2"/>
      </w:object>
    </w:r>
  </w:p>
  <w:p w:rsidR="00DB5AF5" w:rsidRDefault="00DB5AF5">
    <w:pPr>
      <w:framePr w:w="3164" w:h="861" w:wrap="notBeside" w:vAnchor="page" w:hAnchor="page" w:x="6913" w:y="577"/>
      <w:rPr>
        <w:noProof/>
        <w:vanish/>
        <w:spacing w:val="20"/>
        <w:sz w:val="4"/>
      </w:rPr>
    </w:pPr>
  </w:p>
  <w:p w:rsidR="00DB5AF5" w:rsidRDefault="00DB5A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265"/>
    <w:multiLevelType w:val="singleLevel"/>
    <w:tmpl w:val="0407000F"/>
    <w:lvl w:ilvl="0">
      <w:start w:val="1"/>
      <w:numFmt w:val="decimal"/>
      <w:lvlText w:val="%1."/>
      <w:lvlJc w:val="left"/>
      <w:pPr>
        <w:tabs>
          <w:tab w:val="num" w:pos="360"/>
        </w:tabs>
        <w:ind w:left="360" w:hanging="360"/>
      </w:pPr>
      <w:rPr>
        <w:rFonts w:hint="default"/>
      </w:rPr>
    </w:lvl>
  </w:abstractNum>
  <w:abstractNum w:abstractNumId="1" w15:restartNumberingAfterBreak="0">
    <w:nsid w:val="125749C0"/>
    <w:multiLevelType w:val="hybridMultilevel"/>
    <w:tmpl w:val="0B52C338"/>
    <w:lvl w:ilvl="0" w:tplc="6CE2B194">
      <w:start w:val="1"/>
      <w:numFmt w:val="bullet"/>
      <w:lvlText w:val=""/>
      <w:lvlJc w:val="left"/>
      <w:pPr>
        <w:tabs>
          <w:tab w:val="num" w:pos="720"/>
        </w:tabs>
        <w:ind w:left="720" w:hanging="360"/>
      </w:pPr>
      <w:rPr>
        <w:rFonts w:ascii="Symbol" w:hAnsi="Symbol" w:hint="default"/>
      </w:rPr>
    </w:lvl>
    <w:lvl w:ilvl="1" w:tplc="0A049BE2" w:tentative="1">
      <w:start w:val="1"/>
      <w:numFmt w:val="bullet"/>
      <w:lvlText w:val="o"/>
      <w:lvlJc w:val="left"/>
      <w:pPr>
        <w:tabs>
          <w:tab w:val="num" w:pos="1440"/>
        </w:tabs>
        <w:ind w:left="1440" w:hanging="360"/>
      </w:pPr>
      <w:rPr>
        <w:rFonts w:ascii="Courier New" w:hAnsi="Courier New" w:hint="default"/>
      </w:rPr>
    </w:lvl>
    <w:lvl w:ilvl="2" w:tplc="9922533A" w:tentative="1">
      <w:start w:val="1"/>
      <w:numFmt w:val="bullet"/>
      <w:lvlText w:val=""/>
      <w:lvlJc w:val="left"/>
      <w:pPr>
        <w:tabs>
          <w:tab w:val="num" w:pos="2160"/>
        </w:tabs>
        <w:ind w:left="2160" w:hanging="360"/>
      </w:pPr>
      <w:rPr>
        <w:rFonts w:ascii="Wingdings" w:hAnsi="Wingdings" w:hint="default"/>
      </w:rPr>
    </w:lvl>
    <w:lvl w:ilvl="3" w:tplc="422ABEBA" w:tentative="1">
      <w:start w:val="1"/>
      <w:numFmt w:val="bullet"/>
      <w:lvlText w:val=""/>
      <w:lvlJc w:val="left"/>
      <w:pPr>
        <w:tabs>
          <w:tab w:val="num" w:pos="2880"/>
        </w:tabs>
        <w:ind w:left="2880" w:hanging="360"/>
      </w:pPr>
      <w:rPr>
        <w:rFonts w:ascii="Symbol" w:hAnsi="Symbol" w:hint="default"/>
      </w:rPr>
    </w:lvl>
    <w:lvl w:ilvl="4" w:tplc="8CB69688" w:tentative="1">
      <w:start w:val="1"/>
      <w:numFmt w:val="bullet"/>
      <w:lvlText w:val="o"/>
      <w:lvlJc w:val="left"/>
      <w:pPr>
        <w:tabs>
          <w:tab w:val="num" w:pos="3600"/>
        </w:tabs>
        <w:ind w:left="3600" w:hanging="360"/>
      </w:pPr>
      <w:rPr>
        <w:rFonts w:ascii="Courier New" w:hAnsi="Courier New" w:hint="default"/>
      </w:rPr>
    </w:lvl>
    <w:lvl w:ilvl="5" w:tplc="81A8AADC" w:tentative="1">
      <w:start w:val="1"/>
      <w:numFmt w:val="bullet"/>
      <w:lvlText w:val=""/>
      <w:lvlJc w:val="left"/>
      <w:pPr>
        <w:tabs>
          <w:tab w:val="num" w:pos="4320"/>
        </w:tabs>
        <w:ind w:left="4320" w:hanging="360"/>
      </w:pPr>
      <w:rPr>
        <w:rFonts w:ascii="Wingdings" w:hAnsi="Wingdings" w:hint="default"/>
      </w:rPr>
    </w:lvl>
    <w:lvl w:ilvl="6" w:tplc="6D5CBCAE" w:tentative="1">
      <w:start w:val="1"/>
      <w:numFmt w:val="bullet"/>
      <w:lvlText w:val=""/>
      <w:lvlJc w:val="left"/>
      <w:pPr>
        <w:tabs>
          <w:tab w:val="num" w:pos="5040"/>
        </w:tabs>
        <w:ind w:left="5040" w:hanging="360"/>
      </w:pPr>
      <w:rPr>
        <w:rFonts w:ascii="Symbol" w:hAnsi="Symbol" w:hint="default"/>
      </w:rPr>
    </w:lvl>
    <w:lvl w:ilvl="7" w:tplc="D144CF24" w:tentative="1">
      <w:start w:val="1"/>
      <w:numFmt w:val="bullet"/>
      <w:lvlText w:val="o"/>
      <w:lvlJc w:val="left"/>
      <w:pPr>
        <w:tabs>
          <w:tab w:val="num" w:pos="5760"/>
        </w:tabs>
        <w:ind w:left="5760" w:hanging="360"/>
      </w:pPr>
      <w:rPr>
        <w:rFonts w:ascii="Courier New" w:hAnsi="Courier New" w:hint="default"/>
      </w:rPr>
    </w:lvl>
    <w:lvl w:ilvl="8" w:tplc="3B84AF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325B7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E731AD3"/>
    <w:multiLevelType w:val="singleLevel"/>
    <w:tmpl w:val="0407000F"/>
    <w:lvl w:ilvl="0">
      <w:start w:val="1"/>
      <w:numFmt w:val="decimal"/>
      <w:lvlText w:val="%1."/>
      <w:lvlJc w:val="left"/>
      <w:pPr>
        <w:tabs>
          <w:tab w:val="num" w:pos="360"/>
        </w:tabs>
        <w:ind w:left="360" w:hanging="360"/>
      </w:pPr>
      <w:rPr>
        <w:rFonts w:hint="default"/>
      </w:rPr>
    </w:lvl>
  </w:abstractNum>
  <w:abstractNum w:abstractNumId="4" w15:restartNumberingAfterBreak="0">
    <w:nsid w:val="33FD2554"/>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355E227D"/>
    <w:multiLevelType w:val="hybridMultilevel"/>
    <w:tmpl w:val="AC6051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D724AA"/>
    <w:multiLevelType w:val="hybridMultilevel"/>
    <w:tmpl w:val="AB42914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631D0B"/>
    <w:multiLevelType w:val="hybridMultilevel"/>
    <w:tmpl w:val="C28C14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E433634"/>
    <w:multiLevelType w:val="singleLevel"/>
    <w:tmpl w:val="0407000F"/>
    <w:lvl w:ilvl="0">
      <w:start w:val="1"/>
      <w:numFmt w:val="decimal"/>
      <w:lvlText w:val="%1."/>
      <w:lvlJc w:val="left"/>
      <w:pPr>
        <w:tabs>
          <w:tab w:val="num" w:pos="360"/>
        </w:tabs>
        <w:ind w:left="360" w:hanging="360"/>
      </w:pPr>
      <w:rPr>
        <w:rFonts w:hint="default"/>
      </w:rPr>
    </w:lvl>
  </w:abstractNum>
  <w:abstractNum w:abstractNumId="9" w15:restartNumberingAfterBreak="0">
    <w:nsid w:val="6B2A67AE"/>
    <w:multiLevelType w:val="hybridMultilevel"/>
    <w:tmpl w:val="7F08D7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9784E52"/>
    <w:multiLevelType w:val="multilevel"/>
    <w:tmpl w:val="7F08D78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3"/>
  </w:num>
  <w:num w:numId="6">
    <w:abstractNumId w:val="1"/>
  </w:num>
  <w:num w:numId="7">
    <w:abstractNumId w:val="5"/>
  </w:num>
  <w:num w:numId="8">
    <w:abstractNumId w:val="6"/>
  </w:num>
  <w:num w:numId="9">
    <w:abstractNumId w:val="9"/>
  </w:num>
  <w:num w:numId="10">
    <w:abstractNumId w:val="10"/>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20"/>
    <w:rsid w:val="000136BD"/>
    <w:rsid w:val="0002148F"/>
    <w:rsid w:val="000222AC"/>
    <w:rsid w:val="0003439F"/>
    <w:rsid w:val="0004499C"/>
    <w:rsid w:val="00047F79"/>
    <w:rsid w:val="00050C0F"/>
    <w:rsid w:val="00051AD3"/>
    <w:rsid w:val="00052BAA"/>
    <w:rsid w:val="0005375F"/>
    <w:rsid w:val="00060F85"/>
    <w:rsid w:val="00070307"/>
    <w:rsid w:val="00070C47"/>
    <w:rsid w:val="00074267"/>
    <w:rsid w:val="00075578"/>
    <w:rsid w:val="00080698"/>
    <w:rsid w:val="000939D0"/>
    <w:rsid w:val="00096262"/>
    <w:rsid w:val="000A26B7"/>
    <w:rsid w:val="000A50FE"/>
    <w:rsid w:val="000A6E52"/>
    <w:rsid w:val="000C08E3"/>
    <w:rsid w:val="000C454D"/>
    <w:rsid w:val="000D17CD"/>
    <w:rsid w:val="000D2A4E"/>
    <w:rsid w:val="000D3A77"/>
    <w:rsid w:val="000E357E"/>
    <w:rsid w:val="000E5F8A"/>
    <w:rsid w:val="000F2132"/>
    <w:rsid w:val="000F7842"/>
    <w:rsid w:val="000F7913"/>
    <w:rsid w:val="00100B7F"/>
    <w:rsid w:val="0010619C"/>
    <w:rsid w:val="00111BBC"/>
    <w:rsid w:val="00112CE0"/>
    <w:rsid w:val="001137F5"/>
    <w:rsid w:val="001172FA"/>
    <w:rsid w:val="00120913"/>
    <w:rsid w:val="001251A4"/>
    <w:rsid w:val="00131442"/>
    <w:rsid w:val="001319B1"/>
    <w:rsid w:val="001415D5"/>
    <w:rsid w:val="001435E8"/>
    <w:rsid w:val="00160068"/>
    <w:rsid w:val="0016519D"/>
    <w:rsid w:val="00165C1B"/>
    <w:rsid w:val="001802B8"/>
    <w:rsid w:val="001827CD"/>
    <w:rsid w:val="00194603"/>
    <w:rsid w:val="00194EB3"/>
    <w:rsid w:val="0019719E"/>
    <w:rsid w:val="001B03CC"/>
    <w:rsid w:val="001C062A"/>
    <w:rsid w:val="001C0817"/>
    <w:rsid w:val="001C5103"/>
    <w:rsid w:val="001C78A4"/>
    <w:rsid w:val="001E1BB5"/>
    <w:rsid w:val="001E28A5"/>
    <w:rsid w:val="001E732E"/>
    <w:rsid w:val="001F1D54"/>
    <w:rsid w:val="001F4220"/>
    <w:rsid w:val="00204AEB"/>
    <w:rsid w:val="00207B59"/>
    <w:rsid w:val="00211AC6"/>
    <w:rsid w:val="002177B5"/>
    <w:rsid w:val="0022181A"/>
    <w:rsid w:val="00223C70"/>
    <w:rsid w:val="00225D00"/>
    <w:rsid w:val="00232933"/>
    <w:rsid w:val="00234505"/>
    <w:rsid w:val="0024227D"/>
    <w:rsid w:val="00242F15"/>
    <w:rsid w:val="002618CD"/>
    <w:rsid w:val="002666FE"/>
    <w:rsid w:val="00276434"/>
    <w:rsid w:val="002774D2"/>
    <w:rsid w:val="00281D6A"/>
    <w:rsid w:val="00282E9B"/>
    <w:rsid w:val="002977DE"/>
    <w:rsid w:val="002A26AE"/>
    <w:rsid w:val="002A4633"/>
    <w:rsid w:val="002A5FBC"/>
    <w:rsid w:val="002A65E9"/>
    <w:rsid w:val="002B34C7"/>
    <w:rsid w:val="002B555F"/>
    <w:rsid w:val="002B7F53"/>
    <w:rsid w:val="002C1A27"/>
    <w:rsid w:val="002C1F19"/>
    <w:rsid w:val="002C398E"/>
    <w:rsid w:val="002C3CAB"/>
    <w:rsid w:val="002C53CD"/>
    <w:rsid w:val="002C6AE8"/>
    <w:rsid w:val="002D6BFE"/>
    <w:rsid w:val="002F215C"/>
    <w:rsid w:val="003005BA"/>
    <w:rsid w:val="00300F9C"/>
    <w:rsid w:val="00307D83"/>
    <w:rsid w:val="00314718"/>
    <w:rsid w:val="00315660"/>
    <w:rsid w:val="003168A9"/>
    <w:rsid w:val="00322C97"/>
    <w:rsid w:val="00326AA4"/>
    <w:rsid w:val="00327E45"/>
    <w:rsid w:val="0033164B"/>
    <w:rsid w:val="00334312"/>
    <w:rsid w:val="00334465"/>
    <w:rsid w:val="0034330B"/>
    <w:rsid w:val="00345596"/>
    <w:rsid w:val="00345665"/>
    <w:rsid w:val="0034774B"/>
    <w:rsid w:val="003527E6"/>
    <w:rsid w:val="003559D0"/>
    <w:rsid w:val="003624E1"/>
    <w:rsid w:val="0037451E"/>
    <w:rsid w:val="00374FBF"/>
    <w:rsid w:val="003759AD"/>
    <w:rsid w:val="00376FFE"/>
    <w:rsid w:val="00381242"/>
    <w:rsid w:val="003852CB"/>
    <w:rsid w:val="00385D3D"/>
    <w:rsid w:val="00387C04"/>
    <w:rsid w:val="003948EA"/>
    <w:rsid w:val="003975E8"/>
    <w:rsid w:val="003A1E79"/>
    <w:rsid w:val="003B1B1C"/>
    <w:rsid w:val="003D0178"/>
    <w:rsid w:val="003D0232"/>
    <w:rsid w:val="003D07C0"/>
    <w:rsid w:val="003D630C"/>
    <w:rsid w:val="003E40F5"/>
    <w:rsid w:val="003F0284"/>
    <w:rsid w:val="004007E9"/>
    <w:rsid w:val="00406A04"/>
    <w:rsid w:val="00411A21"/>
    <w:rsid w:val="00413DB8"/>
    <w:rsid w:val="004149A9"/>
    <w:rsid w:val="00425387"/>
    <w:rsid w:val="00433C20"/>
    <w:rsid w:val="00436A22"/>
    <w:rsid w:val="00442BF9"/>
    <w:rsid w:val="00445AF4"/>
    <w:rsid w:val="00462271"/>
    <w:rsid w:val="00470DA7"/>
    <w:rsid w:val="00472E38"/>
    <w:rsid w:val="00483025"/>
    <w:rsid w:val="00483AD3"/>
    <w:rsid w:val="00491308"/>
    <w:rsid w:val="00494792"/>
    <w:rsid w:val="00496C1B"/>
    <w:rsid w:val="004A558D"/>
    <w:rsid w:val="004A57B1"/>
    <w:rsid w:val="004A58FB"/>
    <w:rsid w:val="004A6482"/>
    <w:rsid w:val="004B4DB4"/>
    <w:rsid w:val="004B545D"/>
    <w:rsid w:val="004B7226"/>
    <w:rsid w:val="004C5F8A"/>
    <w:rsid w:val="004D29FB"/>
    <w:rsid w:val="004D3A33"/>
    <w:rsid w:val="004E5868"/>
    <w:rsid w:val="004F12F1"/>
    <w:rsid w:val="004F7C57"/>
    <w:rsid w:val="005013EB"/>
    <w:rsid w:val="00502E29"/>
    <w:rsid w:val="0050369F"/>
    <w:rsid w:val="00511C40"/>
    <w:rsid w:val="00512504"/>
    <w:rsid w:val="00522B04"/>
    <w:rsid w:val="00525654"/>
    <w:rsid w:val="00526921"/>
    <w:rsid w:val="00526AE5"/>
    <w:rsid w:val="00527E0A"/>
    <w:rsid w:val="00533FAE"/>
    <w:rsid w:val="005351E1"/>
    <w:rsid w:val="00536A1B"/>
    <w:rsid w:val="00540867"/>
    <w:rsid w:val="00543113"/>
    <w:rsid w:val="005452BE"/>
    <w:rsid w:val="005575CE"/>
    <w:rsid w:val="00563957"/>
    <w:rsid w:val="00567472"/>
    <w:rsid w:val="00580147"/>
    <w:rsid w:val="00582B57"/>
    <w:rsid w:val="005B1763"/>
    <w:rsid w:val="005C3308"/>
    <w:rsid w:val="005C5F63"/>
    <w:rsid w:val="005D147D"/>
    <w:rsid w:val="005D7653"/>
    <w:rsid w:val="005D7810"/>
    <w:rsid w:val="005E2E98"/>
    <w:rsid w:val="005E3A50"/>
    <w:rsid w:val="005F3556"/>
    <w:rsid w:val="005F4576"/>
    <w:rsid w:val="00605CC0"/>
    <w:rsid w:val="00606A3E"/>
    <w:rsid w:val="006144D9"/>
    <w:rsid w:val="00617684"/>
    <w:rsid w:val="00642379"/>
    <w:rsid w:val="006439B0"/>
    <w:rsid w:val="00644A6B"/>
    <w:rsid w:val="00652944"/>
    <w:rsid w:val="00653130"/>
    <w:rsid w:val="00656377"/>
    <w:rsid w:val="00656FEB"/>
    <w:rsid w:val="00672990"/>
    <w:rsid w:val="00683C20"/>
    <w:rsid w:val="00687274"/>
    <w:rsid w:val="00693407"/>
    <w:rsid w:val="006963C4"/>
    <w:rsid w:val="006A0C26"/>
    <w:rsid w:val="006A0FB7"/>
    <w:rsid w:val="006B3E55"/>
    <w:rsid w:val="006B4A40"/>
    <w:rsid w:val="006B69E3"/>
    <w:rsid w:val="006C6F4B"/>
    <w:rsid w:val="006D007E"/>
    <w:rsid w:val="006D4655"/>
    <w:rsid w:val="006E0C7A"/>
    <w:rsid w:val="006E1623"/>
    <w:rsid w:val="006E37C5"/>
    <w:rsid w:val="006E3CB3"/>
    <w:rsid w:val="006E654D"/>
    <w:rsid w:val="006F440E"/>
    <w:rsid w:val="00706EA4"/>
    <w:rsid w:val="00710009"/>
    <w:rsid w:val="00710A4F"/>
    <w:rsid w:val="00710EAE"/>
    <w:rsid w:val="00711AAC"/>
    <w:rsid w:val="00712FA7"/>
    <w:rsid w:val="007158DD"/>
    <w:rsid w:val="00715F98"/>
    <w:rsid w:val="007168E5"/>
    <w:rsid w:val="00716B69"/>
    <w:rsid w:val="00726058"/>
    <w:rsid w:val="0073208A"/>
    <w:rsid w:val="007370BF"/>
    <w:rsid w:val="00741BF8"/>
    <w:rsid w:val="00743690"/>
    <w:rsid w:val="007519F6"/>
    <w:rsid w:val="0075270D"/>
    <w:rsid w:val="0075392C"/>
    <w:rsid w:val="00753B81"/>
    <w:rsid w:val="00755154"/>
    <w:rsid w:val="007618BC"/>
    <w:rsid w:val="00764C31"/>
    <w:rsid w:val="00764D31"/>
    <w:rsid w:val="0076675A"/>
    <w:rsid w:val="00766A7A"/>
    <w:rsid w:val="00780BAB"/>
    <w:rsid w:val="00782B36"/>
    <w:rsid w:val="00797D7A"/>
    <w:rsid w:val="007A3A9D"/>
    <w:rsid w:val="007B4757"/>
    <w:rsid w:val="007D0A0A"/>
    <w:rsid w:val="007D13AE"/>
    <w:rsid w:val="007D4425"/>
    <w:rsid w:val="007D491F"/>
    <w:rsid w:val="007E4C1D"/>
    <w:rsid w:val="007E5CEC"/>
    <w:rsid w:val="007E6700"/>
    <w:rsid w:val="007F6265"/>
    <w:rsid w:val="00805BEE"/>
    <w:rsid w:val="00813201"/>
    <w:rsid w:val="008260B0"/>
    <w:rsid w:val="008277B3"/>
    <w:rsid w:val="00833AB2"/>
    <w:rsid w:val="00840BEC"/>
    <w:rsid w:val="0085109B"/>
    <w:rsid w:val="008531D3"/>
    <w:rsid w:val="008747FD"/>
    <w:rsid w:val="008752CB"/>
    <w:rsid w:val="0088075C"/>
    <w:rsid w:val="00882734"/>
    <w:rsid w:val="008A2F83"/>
    <w:rsid w:val="008A6D05"/>
    <w:rsid w:val="008A7443"/>
    <w:rsid w:val="008B7559"/>
    <w:rsid w:val="008C6C1B"/>
    <w:rsid w:val="008C78FD"/>
    <w:rsid w:val="008C7E91"/>
    <w:rsid w:val="008D58DD"/>
    <w:rsid w:val="008D77B2"/>
    <w:rsid w:val="008E624B"/>
    <w:rsid w:val="009061DA"/>
    <w:rsid w:val="00912B58"/>
    <w:rsid w:val="00914682"/>
    <w:rsid w:val="0091511F"/>
    <w:rsid w:val="00915F6A"/>
    <w:rsid w:val="00916FFE"/>
    <w:rsid w:val="00920394"/>
    <w:rsid w:val="00925AA4"/>
    <w:rsid w:val="009260AB"/>
    <w:rsid w:val="009308AF"/>
    <w:rsid w:val="009313FC"/>
    <w:rsid w:val="00932829"/>
    <w:rsid w:val="009363EC"/>
    <w:rsid w:val="009461A9"/>
    <w:rsid w:val="00951BA3"/>
    <w:rsid w:val="00953ABC"/>
    <w:rsid w:val="00956549"/>
    <w:rsid w:val="00961681"/>
    <w:rsid w:val="00962E45"/>
    <w:rsid w:val="00964C59"/>
    <w:rsid w:val="00966B35"/>
    <w:rsid w:val="009705F3"/>
    <w:rsid w:val="009712FF"/>
    <w:rsid w:val="00971B06"/>
    <w:rsid w:val="009730BD"/>
    <w:rsid w:val="00973412"/>
    <w:rsid w:val="00977140"/>
    <w:rsid w:val="00981389"/>
    <w:rsid w:val="00982748"/>
    <w:rsid w:val="00984723"/>
    <w:rsid w:val="00992DD8"/>
    <w:rsid w:val="00994015"/>
    <w:rsid w:val="00997F1E"/>
    <w:rsid w:val="009A0632"/>
    <w:rsid w:val="009A0CD0"/>
    <w:rsid w:val="009A5202"/>
    <w:rsid w:val="009A602A"/>
    <w:rsid w:val="009A741E"/>
    <w:rsid w:val="009A7577"/>
    <w:rsid w:val="009B15C2"/>
    <w:rsid w:val="009C09DF"/>
    <w:rsid w:val="009D394D"/>
    <w:rsid w:val="009D4584"/>
    <w:rsid w:val="009E7045"/>
    <w:rsid w:val="009F48EC"/>
    <w:rsid w:val="00A010F5"/>
    <w:rsid w:val="00A158AE"/>
    <w:rsid w:val="00A20DD0"/>
    <w:rsid w:val="00A22C08"/>
    <w:rsid w:val="00A36C82"/>
    <w:rsid w:val="00A47C52"/>
    <w:rsid w:val="00A52D47"/>
    <w:rsid w:val="00A54280"/>
    <w:rsid w:val="00A63590"/>
    <w:rsid w:val="00A66E8F"/>
    <w:rsid w:val="00A71DDA"/>
    <w:rsid w:val="00A848FA"/>
    <w:rsid w:val="00A85709"/>
    <w:rsid w:val="00A87DCE"/>
    <w:rsid w:val="00A87EFC"/>
    <w:rsid w:val="00AA2BEF"/>
    <w:rsid w:val="00AA55EB"/>
    <w:rsid w:val="00AB05B7"/>
    <w:rsid w:val="00AB19EA"/>
    <w:rsid w:val="00AB1FCF"/>
    <w:rsid w:val="00AC277F"/>
    <w:rsid w:val="00AC32B4"/>
    <w:rsid w:val="00AC46FF"/>
    <w:rsid w:val="00AD2350"/>
    <w:rsid w:val="00AD277E"/>
    <w:rsid w:val="00AD5838"/>
    <w:rsid w:val="00AD776E"/>
    <w:rsid w:val="00AD7A93"/>
    <w:rsid w:val="00AE0175"/>
    <w:rsid w:val="00AE361E"/>
    <w:rsid w:val="00AE4A8B"/>
    <w:rsid w:val="00B038AE"/>
    <w:rsid w:val="00B0455B"/>
    <w:rsid w:val="00B05FF2"/>
    <w:rsid w:val="00B068B9"/>
    <w:rsid w:val="00B11CD7"/>
    <w:rsid w:val="00B157E1"/>
    <w:rsid w:val="00B177F3"/>
    <w:rsid w:val="00B25EC4"/>
    <w:rsid w:val="00B2702C"/>
    <w:rsid w:val="00B37DA1"/>
    <w:rsid w:val="00B443B7"/>
    <w:rsid w:val="00B5053A"/>
    <w:rsid w:val="00B51791"/>
    <w:rsid w:val="00B56AA6"/>
    <w:rsid w:val="00B67771"/>
    <w:rsid w:val="00B67D7A"/>
    <w:rsid w:val="00B81D67"/>
    <w:rsid w:val="00B8219B"/>
    <w:rsid w:val="00B871B4"/>
    <w:rsid w:val="00B87D86"/>
    <w:rsid w:val="00B90D8E"/>
    <w:rsid w:val="00B95CC2"/>
    <w:rsid w:val="00B9658E"/>
    <w:rsid w:val="00B97007"/>
    <w:rsid w:val="00BA01FF"/>
    <w:rsid w:val="00BA1BD7"/>
    <w:rsid w:val="00BA3E96"/>
    <w:rsid w:val="00BC16C5"/>
    <w:rsid w:val="00BC3388"/>
    <w:rsid w:val="00BC3DE3"/>
    <w:rsid w:val="00BE2EF9"/>
    <w:rsid w:val="00BF364B"/>
    <w:rsid w:val="00BF602C"/>
    <w:rsid w:val="00BF7009"/>
    <w:rsid w:val="00C04157"/>
    <w:rsid w:val="00C076BF"/>
    <w:rsid w:val="00C0796E"/>
    <w:rsid w:val="00C17F63"/>
    <w:rsid w:val="00C22E87"/>
    <w:rsid w:val="00C30F6E"/>
    <w:rsid w:val="00C3221A"/>
    <w:rsid w:val="00C42656"/>
    <w:rsid w:val="00C4676C"/>
    <w:rsid w:val="00C46DE9"/>
    <w:rsid w:val="00C5196D"/>
    <w:rsid w:val="00C537C0"/>
    <w:rsid w:val="00C602CC"/>
    <w:rsid w:val="00C60FEB"/>
    <w:rsid w:val="00C63917"/>
    <w:rsid w:val="00C67E41"/>
    <w:rsid w:val="00C7427B"/>
    <w:rsid w:val="00C779E8"/>
    <w:rsid w:val="00C80137"/>
    <w:rsid w:val="00C8210E"/>
    <w:rsid w:val="00C82220"/>
    <w:rsid w:val="00C863F5"/>
    <w:rsid w:val="00C8784C"/>
    <w:rsid w:val="00C95A0F"/>
    <w:rsid w:val="00C961EC"/>
    <w:rsid w:val="00CA0289"/>
    <w:rsid w:val="00CA0C19"/>
    <w:rsid w:val="00CA26F9"/>
    <w:rsid w:val="00CD7A88"/>
    <w:rsid w:val="00CF199B"/>
    <w:rsid w:val="00CF2DC6"/>
    <w:rsid w:val="00CF7D15"/>
    <w:rsid w:val="00D00FCC"/>
    <w:rsid w:val="00D026ED"/>
    <w:rsid w:val="00D03BA9"/>
    <w:rsid w:val="00D261D9"/>
    <w:rsid w:val="00D26D2B"/>
    <w:rsid w:val="00D307DF"/>
    <w:rsid w:val="00D317F0"/>
    <w:rsid w:val="00D41D77"/>
    <w:rsid w:val="00D451B1"/>
    <w:rsid w:val="00D453FF"/>
    <w:rsid w:val="00D45CC9"/>
    <w:rsid w:val="00D504A7"/>
    <w:rsid w:val="00D50860"/>
    <w:rsid w:val="00D51448"/>
    <w:rsid w:val="00D62563"/>
    <w:rsid w:val="00D670D0"/>
    <w:rsid w:val="00D77368"/>
    <w:rsid w:val="00D96440"/>
    <w:rsid w:val="00DA556F"/>
    <w:rsid w:val="00DB3AFD"/>
    <w:rsid w:val="00DB5AF5"/>
    <w:rsid w:val="00DC21EA"/>
    <w:rsid w:val="00DD025E"/>
    <w:rsid w:val="00DD1684"/>
    <w:rsid w:val="00DD63AD"/>
    <w:rsid w:val="00DE035F"/>
    <w:rsid w:val="00DE298B"/>
    <w:rsid w:val="00DE44CD"/>
    <w:rsid w:val="00DF3D60"/>
    <w:rsid w:val="00DF482E"/>
    <w:rsid w:val="00DF50D0"/>
    <w:rsid w:val="00E01724"/>
    <w:rsid w:val="00E03555"/>
    <w:rsid w:val="00E07150"/>
    <w:rsid w:val="00E1428F"/>
    <w:rsid w:val="00E1712C"/>
    <w:rsid w:val="00E176EB"/>
    <w:rsid w:val="00E20A55"/>
    <w:rsid w:val="00E261AA"/>
    <w:rsid w:val="00E3721D"/>
    <w:rsid w:val="00E46C9C"/>
    <w:rsid w:val="00E52879"/>
    <w:rsid w:val="00E52A0A"/>
    <w:rsid w:val="00E633E7"/>
    <w:rsid w:val="00E66750"/>
    <w:rsid w:val="00E768A3"/>
    <w:rsid w:val="00E768A9"/>
    <w:rsid w:val="00E77DA9"/>
    <w:rsid w:val="00E928DA"/>
    <w:rsid w:val="00E944A2"/>
    <w:rsid w:val="00EA01EF"/>
    <w:rsid w:val="00EA23A2"/>
    <w:rsid w:val="00EA35A8"/>
    <w:rsid w:val="00EA37B8"/>
    <w:rsid w:val="00EB0EA3"/>
    <w:rsid w:val="00EC1EC2"/>
    <w:rsid w:val="00EC3659"/>
    <w:rsid w:val="00EC3781"/>
    <w:rsid w:val="00EC55B3"/>
    <w:rsid w:val="00EC62F6"/>
    <w:rsid w:val="00ED0179"/>
    <w:rsid w:val="00ED3F03"/>
    <w:rsid w:val="00ED5211"/>
    <w:rsid w:val="00EE43E0"/>
    <w:rsid w:val="00F01ED8"/>
    <w:rsid w:val="00F03CCF"/>
    <w:rsid w:val="00F04BC5"/>
    <w:rsid w:val="00F059A8"/>
    <w:rsid w:val="00F05AA0"/>
    <w:rsid w:val="00F1734F"/>
    <w:rsid w:val="00F2469E"/>
    <w:rsid w:val="00F37591"/>
    <w:rsid w:val="00F40913"/>
    <w:rsid w:val="00F40FC9"/>
    <w:rsid w:val="00F4168C"/>
    <w:rsid w:val="00F46AF9"/>
    <w:rsid w:val="00F47A6E"/>
    <w:rsid w:val="00F601E6"/>
    <w:rsid w:val="00F62666"/>
    <w:rsid w:val="00F628F1"/>
    <w:rsid w:val="00F62C76"/>
    <w:rsid w:val="00F64381"/>
    <w:rsid w:val="00F655DC"/>
    <w:rsid w:val="00F6580E"/>
    <w:rsid w:val="00F66511"/>
    <w:rsid w:val="00F8016F"/>
    <w:rsid w:val="00F8212C"/>
    <w:rsid w:val="00F86C76"/>
    <w:rsid w:val="00F91A6F"/>
    <w:rsid w:val="00F93A9D"/>
    <w:rsid w:val="00FA079C"/>
    <w:rsid w:val="00FA0CAA"/>
    <w:rsid w:val="00FA323F"/>
    <w:rsid w:val="00FA3B60"/>
    <w:rsid w:val="00FA49FB"/>
    <w:rsid w:val="00FA5367"/>
    <w:rsid w:val="00FA704D"/>
    <w:rsid w:val="00FB685E"/>
    <w:rsid w:val="00FC301E"/>
    <w:rsid w:val="00FC3826"/>
    <w:rsid w:val="00FC7B0B"/>
    <w:rsid w:val="00FC7B4A"/>
    <w:rsid w:val="00FD53D5"/>
    <w:rsid w:val="00FD6D52"/>
    <w:rsid w:val="00FE5D07"/>
    <w:rsid w:val="00FE63D9"/>
    <w:rsid w:val="00FF71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5300721-988D-4E6D-B7E8-5E92492E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7226"/>
    <w:rPr>
      <w:rFonts w:ascii="Arial" w:hAnsi="Arial"/>
      <w:sz w:val="22"/>
    </w:rPr>
  </w:style>
  <w:style w:type="paragraph" w:styleId="berschrift1">
    <w:name w:val="heading 1"/>
    <w:basedOn w:val="Standard"/>
    <w:next w:val="Standard"/>
    <w:qFormat/>
    <w:rsid w:val="004B7226"/>
    <w:pPr>
      <w:keepNext/>
      <w:outlineLvl w:val="0"/>
    </w:pPr>
    <w:rPr>
      <w:b/>
      <w:bCs/>
      <w:sz w:val="36"/>
    </w:rPr>
  </w:style>
  <w:style w:type="paragraph" w:styleId="berschrift2">
    <w:name w:val="heading 2"/>
    <w:basedOn w:val="Standard"/>
    <w:next w:val="Standard"/>
    <w:qFormat/>
    <w:rsid w:val="004B7226"/>
    <w:pPr>
      <w:keepNext/>
      <w:spacing w:before="120"/>
      <w:outlineLvl w:val="1"/>
    </w:pPr>
    <w:rPr>
      <w:b/>
      <w:bCs/>
      <w:szCs w:val="22"/>
    </w:rPr>
  </w:style>
  <w:style w:type="paragraph" w:styleId="berschrift5">
    <w:name w:val="heading 5"/>
    <w:basedOn w:val="Standard"/>
    <w:next w:val="Standard"/>
    <w:qFormat/>
    <w:rsid w:val="004B7226"/>
    <w:pPr>
      <w:keepNext/>
      <w:outlineLvl w:val="4"/>
    </w:pPr>
    <w:rPr>
      <w:b/>
      <w:i/>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4B7226"/>
    <w:pPr>
      <w:tabs>
        <w:tab w:val="center" w:pos="4536"/>
        <w:tab w:val="right" w:pos="9072"/>
      </w:tabs>
    </w:pPr>
  </w:style>
  <w:style w:type="paragraph" w:styleId="Fuzeile">
    <w:name w:val="footer"/>
    <w:basedOn w:val="Standard"/>
    <w:semiHidden/>
    <w:rsid w:val="004B7226"/>
    <w:pPr>
      <w:tabs>
        <w:tab w:val="center" w:pos="4536"/>
        <w:tab w:val="right" w:pos="9072"/>
      </w:tabs>
    </w:pPr>
  </w:style>
  <w:style w:type="paragraph" w:customStyle="1" w:styleId="Pressetext">
    <w:name w:val="Pressetext"/>
    <w:basedOn w:val="Standard"/>
    <w:rsid w:val="004B7226"/>
    <w:pPr>
      <w:spacing w:line="280" w:lineRule="atLeast"/>
      <w:ind w:right="18"/>
      <w:jc w:val="both"/>
    </w:pPr>
    <w:rPr>
      <w:rFonts w:ascii="Helvetica" w:hAnsi="Helvetica"/>
    </w:rPr>
  </w:style>
  <w:style w:type="paragraph" w:styleId="Textkrper">
    <w:name w:val="Body Text"/>
    <w:basedOn w:val="Standard"/>
    <w:semiHidden/>
    <w:rsid w:val="004B7226"/>
    <w:pPr>
      <w:spacing w:after="120" w:line="240" w:lineRule="atLeast"/>
      <w:jc w:val="both"/>
    </w:pPr>
    <w:rPr>
      <w:rFonts w:ascii="Helv" w:hAnsi="Helv"/>
      <w:color w:val="000000"/>
      <w:sz w:val="20"/>
    </w:rPr>
  </w:style>
  <w:style w:type="paragraph" w:styleId="Textkrper2">
    <w:name w:val="Body Text 2"/>
    <w:basedOn w:val="Standard"/>
    <w:semiHidden/>
    <w:rsid w:val="004B7226"/>
    <w:pPr>
      <w:tabs>
        <w:tab w:val="left" w:pos="1985"/>
      </w:tabs>
    </w:pPr>
    <w:rPr>
      <w:b/>
      <w:snapToGrid w:val="0"/>
      <w:color w:val="000000"/>
      <w:sz w:val="24"/>
    </w:rPr>
  </w:style>
  <w:style w:type="paragraph" w:styleId="Beschriftung">
    <w:name w:val="caption"/>
    <w:basedOn w:val="Standard"/>
    <w:next w:val="Standard"/>
    <w:qFormat/>
    <w:rsid w:val="004B7226"/>
    <w:pPr>
      <w:framePr w:w="7791" w:h="1540" w:hRule="exact" w:wrap="around" w:vAnchor="page" w:hAnchor="page" w:x="1475" w:y="2737" w:anchorLock="1"/>
      <w:spacing w:line="480" w:lineRule="exact"/>
    </w:pPr>
    <w:rPr>
      <w:u w:val="single"/>
    </w:rPr>
  </w:style>
  <w:style w:type="paragraph" w:styleId="Textkrper3">
    <w:name w:val="Body Text 3"/>
    <w:basedOn w:val="Standard"/>
    <w:semiHidden/>
    <w:rsid w:val="004B7226"/>
    <w:rPr>
      <w:snapToGrid w:val="0"/>
      <w:color w:val="000000"/>
    </w:rPr>
  </w:style>
  <w:style w:type="character" w:styleId="Hyperlink">
    <w:name w:val="Hyperlink"/>
    <w:semiHidden/>
    <w:rsid w:val="004B7226"/>
    <w:rPr>
      <w:color w:val="0000FF"/>
      <w:u w:val="single"/>
    </w:rPr>
  </w:style>
  <w:style w:type="paragraph" w:styleId="Dokumentstruktur">
    <w:name w:val="Document Map"/>
    <w:basedOn w:val="Standard"/>
    <w:semiHidden/>
    <w:rsid w:val="004B7226"/>
    <w:pPr>
      <w:shd w:val="clear" w:color="auto" w:fill="000080"/>
    </w:pPr>
    <w:rPr>
      <w:rFonts w:ascii="Tahoma" w:hAnsi="Tahoma" w:cs="Tahoma"/>
    </w:rPr>
  </w:style>
  <w:style w:type="character" w:styleId="BesuchterHyperlink">
    <w:name w:val="FollowedHyperlink"/>
    <w:semiHidden/>
    <w:rsid w:val="004B7226"/>
    <w:rPr>
      <w:color w:val="800080"/>
      <w:u w:val="single"/>
    </w:rPr>
  </w:style>
  <w:style w:type="paragraph" w:customStyle="1" w:styleId="Text">
    <w:name w:val="Text"/>
    <w:rsid w:val="004B7226"/>
    <w:pPr>
      <w:spacing w:after="56"/>
    </w:pPr>
    <w:rPr>
      <w:rFonts w:ascii="Arial" w:hAnsi="Arial"/>
      <w:snapToGrid w:val="0"/>
      <w:color w:val="000000"/>
      <w:sz w:val="22"/>
    </w:rPr>
  </w:style>
  <w:style w:type="paragraph" w:styleId="StandardWeb">
    <w:name w:val="Normal (Web)"/>
    <w:basedOn w:val="Standard"/>
    <w:semiHidden/>
    <w:rsid w:val="004B7226"/>
    <w:pPr>
      <w:spacing w:before="100" w:beforeAutospacing="1" w:after="100" w:afterAutospacing="1"/>
    </w:pPr>
    <w:rPr>
      <w:rFonts w:ascii="Arial Unicode MS" w:eastAsia="Arial Unicode MS" w:hAnsi="Arial Unicode MS" w:cs="Arial Unicode MS"/>
      <w:sz w:val="24"/>
      <w:szCs w:val="24"/>
    </w:rPr>
  </w:style>
  <w:style w:type="character" w:styleId="Fett">
    <w:name w:val="Strong"/>
    <w:qFormat/>
    <w:rsid w:val="004B7226"/>
    <w:rPr>
      <w:b/>
      <w:bCs/>
    </w:rPr>
  </w:style>
  <w:style w:type="character" w:styleId="Seitenzahl">
    <w:name w:val="page number"/>
    <w:basedOn w:val="Absatz-Standardschriftart"/>
    <w:semiHidden/>
    <w:rsid w:val="004B7226"/>
  </w:style>
  <w:style w:type="paragraph" w:styleId="Listenabsatz">
    <w:name w:val="List Paragraph"/>
    <w:basedOn w:val="Standard"/>
    <w:uiPriority w:val="34"/>
    <w:qFormat/>
    <w:rsid w:val="0001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3602\Anwendungsdaten\Microsoft\Vorlagen\Dekra\PRESSEINFO%20EV%20MIT%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PRESSEINFO EV MIT LOGO.dot</Template>
  <TotalTime>0</TotalTime>
  <Pages>2</Pages>
  <Words>441</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Presseinformation</vt:lpstr>
    </vt:vector>
  </TitlesOfParts>
  <Company>vebacom</Company>
  <LinksUpToDate>false</LinksUpToDate>
  <CharactersWithSpaces>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a3602</dc:creator>
  <cp:lastModifiedBy>Vögele-Ebering Tilman</cp:lastModifiedBy>
  <cp:revision>22</cp:revision>
  <cp:lastPrinted>2017-05-17T15:42:00Z</cp:lastPrinted>
  <dcterms:created xsi:type="dcterms:W3CDTF">2017-05-17T14:22:00Z</dcterms:created>
  <dcterms:modified xsi:type="dcterms:W3CDTF">2017-06-22T13:14:00Z</dcterms:modified>
</cp:coreProperties>
</file>